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70D47" w14:textId="77777777" w:rsidR="00883519" w:rsidRPr="00883519" w:rsidRDefault="00883519" w:rsidP="00883519"/>
    <w:p w14:paraId="77054564" w14:textId="77777777" w:rsidR="004C4783" w:rsidRPr="004C4783" w:rsidRDefault="004C4783" w:rsidP="004C4783">
      <w:r>
        <w:rPr>
          <w:b/>
          <w:sz w:val="32"/>
          <w:szCs w:val="32"/>
        </w:rPr>
        <w:t>Deelnemende organisaties Opgroeien Samen Schiedam</w:t>
      </w:r>
    </w:p>
    <w:p w14:paraId="2043FD0C" w14:textId="77777777" w:rsidR="004C4783" w:rsidRPr="00883519" w:rsidRDefault="004C4783" w:rsidP="004C4783">
      <w:pPr>
        <w:rPr>
          <w:b/>
          <w:sz w:val="32"/>
          <w:szCs w:val="32"/>
        </w:rPr>
      </w:pPr>
    </w:p>
    <w:p w14:paraId="6B4F889A" w14:textId="77777777" w:rsidR="00883519" w:rsidRPr="00883519" w:rsidRDefault="00883519" w:rsidP="00883519">
      <w:r w:rsidRPr="00883519">
        <w:t>Hieronder worden alle activiteiten kort samengevat inclusief de doelgroep en het bereik.</w:t>
      </w:r>
    </w:p>
    <w:p w14:paraId="65387494" w14:textId="77777777" w:rsidR="00883519" w:rsidRPr="00883519" w:rsidRDefault="00883519" w:rsidP="00883519">
      <w:pPr>
        <w:rPr>
          <w:i/>
        </w:rPr>
      </w:pPr>
    </w:p>
    <w:p w14:paraId="41DD3CB0" w14:textId="77777777" w:rsidR="00883519" w:rsidRPr="00883519" w:rsidRDefault="00883519" w:rsidP="00883519">
      <w:pPr>
        <w:rPr>
          <w:i/>
        </w:rPr>
      </w:pPr>
      <w:r w:rsidRPr="00883519">
        <w:rPr>
          <w:i/>
        </w:rPr>
        <w:t>Opvoedondersteuning</w:t>
      </w:r>
    </w:p>
    <w:p w14:paraId="5F6E0D7E" w14:textId="77777777" w:rsidR="00883519" w:rsidRPr="00883519" w:rsidRDefault="00883519" w:rsidP="00883519"/>
    <w:tbl>
      <w:tblPr>
        <w:tblStyle w:val="Tabelraster"/>
        <w:tblW w:w="0" w:type="auto"/>
        <w:tblLook w:val="04A0" w:firstRow="1" w:lastRow="0" w:firstColumn="1" w:lastColumn="0" w:noHBand="0" w:noVBand="1"/>
      </w:tblPr>
      <w:tblGrid>
        <w:gridCol w:w="1628"/>
        <w:gridCol w:w="4069"/>
        <w:gridCol w:w="2343"/>
      </w:tblGrid>
      <w:tr w:rsidR="00883519" w:rsidRPr="00883519" w14:paraId="3C90BE2B" w14:textId="77777777" w:rsidTr="00E320A3">
        <w:tc>
          <w:tcPr>
            <w:tcW w:w="1642" w:type="dxa"/>
            <w:tcBorders>
              <w:bottom w:val="single" w:sz="4" w:space="0" w:color="auto"/>
            </w:tcBorders>
            <w:shd w:val="pct5" w:color="auto" w:fill="auto"/>
          </w:tcPr>
          <w:p w14:paraId="1C0887A6" w14:textId="77777777" w:rsidR="00883519" w:rsidRPr="00883519" w:rsidRDefault="00883519" w:rsidP="00883519">
            <w:pPr>
              <w:rPr>
                <w:b/>
              </w:rPr>
            </w:pPr>
            <w:r w:rsidRPr="00883519">
              <w:rPr>
                <w:b/>
              </w:rPr>
              <w:t>Organisatie</w:t>
            </w:r>
          </w:p>
        </w:tc>
        <w:tc>
          <w:tcPr>
            <w:tcW w:w="4260" w:type="dxa"/>
            <w:shd w:val="pct5" w:color="auto" w:fill="auto"/>
          </w:tcPr>
          <w:p w14:paraId="0E489BDD" w14:textId="77777777" w:rsidR="00883519" w:rsidRPr="00883519" w:rsidRDefault="00883519" w:rsidP="00883519">
            <w:pPr>
              <w:rPr>
                <w:b/>
              </w:rPr>
            </w:pPr>
            <w:r w:rsidRPr="00883519">
              <w:rPr>
                <w:b/>
              </w:rPr>
              <w:t>Activiteit</w:t>
            </w:r>
          </w:p>
        </w:tc>
        <w:tc>
          <w:tcPr>
            <w:tcW w:w="2364" w:type="dxa"/>
            <w:shd w:val="pct5" w:color="auto" w:fill="auto"/>
          </w:tcPr>
          <w:p w14:paraId="12901560" w14:textId="77777777" w:rsidR="00883519" w:rsidRPr="00883519" w:rsidRDefault="00883519" w:rsidP="00883519">
            <w:pPr>
              <w:rPr>
                <w:b/>
              </w:rPr>
            </w:pPr>
            <w:r w:rsidRPr="00883519">
              <w:rPr>
                <w:b/>
              </w:rPr>
              <w:t>Doelgroep en bereik</w:t>
            </w:r>
          </w:p>
        </w:tc>
      </w:tr>
      <w:tr w:rsidR="00883519" w:rsidRPr="00883519" w14:paraId="331AA0BE" w14:textId="77777777" w:rsidTr="00E320A3">
        <w:tc>
          <w:tcPr>
            <w:tcW w:w="1642" w:type="dxa"/>
            <w:shd w:val="clear" w:color="auto" w:fill="D9E2F3" w:themeFill="accent5" w:themeFillTint="33"/>
          </w:tcPr>
          <w:p w14:paraId="17DC5D9A" w14:textId="77777777" w:rsidR="00883519" w:rsidRPr="00883519" w:rsidRDefault="00883519" w:rsidP="00883519">
            <w:r w:rsidRPr="00883519">
              <w:t>Aanzet, Stichting</w:t>
            </w:r>
          </w:p>
          <w:p w14:paraId="7BFF9896" w14:textId="77777777" w:rsidR="00883519" w:rsidRPr="00883519" w:rsidRDefault="00883519" w:rsidP="00883519"/>
        </w:tc>
        <w:tc>
          <w:tcPr>
            <w:tcW w:w="4260" w:type="dxa"/>
          </w:tcPr>
          <w:p w14:paraId="178DA2D0" w14:textId="77777777" w:rsidR="00883519" w:rsidRPr="00883519" w:rsidRDefault="00883519" w:rsidP="00883519">
            <w:pPr>
              <w:rPr>
                <w:b/>
              </w:rPr>
            </w:pPr>
            <w:r w:rsidRPr="00883519">
              <w:rPr>
                <w:b/>
              </w:rPr>
              <w:t>Opvoedondersteuning ouders met een migratie-achtergrond</w:t>
            </w:r>
          </w:p>
          <w:p w14:paraId="2FABC3D4" w14:textId="77777777" w:rsidR="00883519" w:rsidRPr="00883519" w:rsidRDefault="00883519" w:rsidP="00883519">
            <w:r w:rsidRPr="00883519">
              <w:t>Aanzet houdt zich met deze groep ouders bezig om ervoor te zorgen, dat zij de benodigde ondersteuning krijgen om op diverse gebieden omtrent het opvoeden de juiste stappen te zetten.  De activiteiten worden in groepsverband buitenshuis, aan huis en individueel gegeven. Vraaggericht bieden wij hulp op maat. Er wordt samengewerkt met een pedagoog van het CJG of het wijkteam, zodat de drempel voor deze ouders wordt verlaagd.</w:t>
            </w:r>
          </w:p>
        </w:tc>
        <w:tc>
          <w:tcPr>
            <w:tcW w:w="2364" w:type="dxa"/>
          </w:tcPr>
          <w:p w14:paraId="6B8473AE" w14:textId="77777777" w:rsidR="00883519" w:rsidRPr="00883519" w:rsidRDefault="00883519" w:rsidP="00883519">
            <w:r w:rsidRPr="00883519">
              <w:t>Doelgroep: kwetsbare en moeilijk bereikbare ouders met een migratieherkomst</w:t>
            </w:r>
          </w:p>
          <w:p w14:paraId="5356C7FB" w14:textId="77777777" w:rsidR="00883519" w:rsidRPr="00883519" w:rsidRDefault="00883519" w:rsidP="00883519"/>
          <w:p w14:paraId="4342C612" w14:textId="77777777" w:rsidR="00883519" w:rsidRPr="00883519" w:rsidRDefault="00883519" w:rsidP="00883519">
            <w:r w:rsidRPr="00883519">
              <w:t>Bereik:</w:t>
            </w:r>
          </w:p>
          <w:p w14:paraId="73B56ADD" w14:textId="77777777" w:rsidR="00883519" w:rsidRPr="00883519" w:rsidRDefault="00883519" w:rsidP="00883519">
            <w:r w:rsidRPr="00883519">
              <w:t>140 ouders</w:t>
            </w:r>
          </w:p>
          <w:p w14:paraId="11D1A7AF" w14:textId="77777777" w:rsidR="00883519" w:rsidRPr="00883519" w:rsidRDefault="00883519" w:rsidP="00883519">
            <w:r w:rsidRPr="00883519">
              <w:t>wachtlijst van 34 moeders en 11 vaders</w:t>
            </w:r>
          </w:p>
        </w:tc>
      </w:tr>
      <w:tr w:rsidR="00883519" w:rsidRPr="00883519" w14:paraId="2D908CC7" w14:textId="77777777" w:rsidTr="00E320A3">
        <w:tc>
          <w:tcPr>
            <w:tcW w:w="1642" w:type="dxa"/>
            <w:shd w:val="clear" w:color="auto" w:fill="D9E2F3" w:themeFill="accent5" w:themeFillTint="33"/>
          </w:tcPr>
          <w:p w14:paraId="1F956D65" w14:textId="77777777" w:rsidR="00883519" w:rsidRPr="00883519" w:rsidRDefault="00883519" w:rsidP="00883519">
            <w:r w:rsidRPr="00883519">
              <w:t>Humanitas</w:t>
            </w:r>
          </w:p>
          <w:p w14:paraId="42928366" w14:textId="77777777" w:rsidR="00883519" w:rsidRPr="00883519" w:rsidRDefault="00883519" w:rsidP="00883519"/>
        </w:tc>
        <w:tc>
          <w:tcPr>
            <w:tcW w:w="4260" w:type="dxa"/>
          </w:tcPr>
          <w:p w14:paraId="09C7B361" w14:textId="77777777" w:rsidR="00883519" w:rsidRPr="00883519" w:rsidRDefault="00883519" w:rsidP="00883519">
            <w:pPr>
              <w:rPr>
                <w:b/>
              </w:rPr>
            </w:pPr>
            <w:r w:rsidRPr="00883519">
              <w:rPr>
                <w:b/>
              </w:rPr>
              <w:t>Home-Start</w:t>
            </w:r>
          </w:p>
          <w:p w14:paraId="4D39431D" w14:textId="77777777" w:rsidR="00883519" w:rsidRPr="00883519" w:rsidRDefault="00883519" w:rsidP="00883519">
            <w:pPr>
              <w:rPr>
                <w:b/>
              </w:rPr>
            </w:pPr>
            <w:r w:rsidRPr="00883519">
              <w:rPr>
                <w:iCs/>
              </w:rPr>
              <w:t>Laagdrempelige ondersteuning door vrijwilligers van Schiedamse gezinnen met opgroeiende kinderen die tegen alledaagse problemen aanlopen. Door vraaggericht te werken vergroot de zelf/samenredzaamheid en het zelfvertrouwen van ouders. Zo helpt de vrijwilliger de ouder bij het deproblematiseren. De ondersteuning wordt in wederzijds overleg afgesloten als de ondersteuningsvragen zijn bereikt.  De frequentie van de huisbezoeken is afhankelijk van de behoefte van het gezin, maar bedraagt maximaal 1 dagdeel per week.</w:t>
            </w:r>
          </w:p>
        </w:tc>
        <w:tc>
          <w:tcPr>
            <w:tcW w:w="2364" w:type="dxa"/>
          </w:tcPr>
          <w:p w14:paraId="28D09630" w14:textId="77777777" w:rsidR="00883519" w:rsidRPr="00883519" w:rsidRDefault="00883519" w:rsidP="00883519">
            <w:r w:rsidRPr="00883519">
              <w:t>Doelgroep: gezinnen met kinderen t/m 17 jaar</w:t>
            </w:r>
          </w:p>
          <w:p w14:paraId="651E836E" w14:textId="77777777" w:rsidR="00883519" w:rsidRPr="00883519" w:rsidRDefault="00883519" w:rsidP="00883519"/>
          <w:p w14:paraId="5EA5048D" w14:textId="77777777" w:rsidR="00883519" w:rsidRPr="00883519" w:rsidRDefault="00883519" w:rsidP="00883519">
            <w:r w:rsidRPr="00883519">
              <w:t>Bereik:</w:t>
            </w:r>
          </w:p>
          <w:p w14:paraId="7BAC7D25" w14:textId="77777777" w:rsidR="00883519" w:rsidRPr="00883519" w:rsidRDefault="00883519" w:rsidP="00883519">
            <w:r w:rsidRPr="00883519">
              <w:t>30 gezinnen</w:t>
            </w:r>
          </w:p>
          <w:p w14:paraId="2349F22C" w14:textId="77777777" w:rsidR="00883519" w:rsidRPr="00883519" w:rsidRDefault="00883519" w:rsidP="00883519"/>
          <w:p w14:paraId="66DC5407" w14:textId="77777777" w:rsidR="00883519" w:rsidRPr="00883519" w:rsidRDefault="00883519" w:rsidP="00883519">
            <w:r w:rsidRPr="00883519">
              <w:t>Gemiddelde ondersteuningsduur is 1 jaar.</w:t>
            </w:r>
          </w:p>
        </w:tc>
      </w:tr>
      <w:tr w:rsidR="00883519" w:rsidRPr="00883519" w14:paraId="1FBB1106" w14:textId="77777777" w:rsidTr="00E320A3">
        <w:tc>
          <w:tcPr>
            <w:tcW w:w="1642" w:type="dxa"/>
            <w:shd w:val="clear" w:color="auto" w:fill="D9E2F3" w:themeFill="accent5" w:themeFillTint="33"/>
          </w:tcPr>
          <w:p w14:paraId="1D7567EA" w14:textId="77777777" w:rsidR="00883519" w:rsidRPr="00883519" w:rsidRDefault="00883519" w:rsidP="00883519">
            <w:r w:rsidRPr="00883519">
              <w:t>Ikkie, Speel-o-theek</w:t>
            </w:r>
          </w:p>
        </w:tc>
        <w:tc>
          <w:tcPr>
            <w:tcW w:w="4260" w:type="dxa"/>
          </w:tcPr>
          <w:p w14:paraId="3C2049A2" w14:textId="77777777" w:rsidR="00883519" w:rsidRPr="00883519" w:rsidRDefault="00883519" w:rsidP="00883519">
            <w:r w:rsidRPr="00883519">
              <w:t xml:space="preserve">De </w:t>
            </w:r>
            <w:r w:rsidRPr="00883519">
              <w:rPr>
                <w:b/>
              </w:rPr>
              <w:t>Speel-o-theek</w:t>
            </w:r>
            <w:r w:rsidRPr="00883519">
              <w:t xml:space="preserve"> is een laagdrempelige uitleen van spellen. Zij brengt het belang van spelen bij ouders onder aandacht op een informele, praktische en doeltreffende manier. Door aangepast speelgoed aan te bieden voor kinderen met een </w:t>
            </w:r>
            <w:r w:rsidRPr="00883519">
              <w:lastRenderedPageBreak/>
              <w:t>beperking of met een achterstandsituatie bevorderen wij deelname aan het maatschappelijk verkeer.  Het aanbod wordt voortdurend aangepast aan de behoefte van de kinderen.</w:t>
            </w:r>
          </w:p>
        </w:tc>
        <w:tc>
          <w:tcPr>
            <w:tcW w:w="2364" w:type="dxa"/>
          </w:tcPr>
          <w:p w14:paraId="3DB5AC96" w14:textId="77777777" w:rsidR="00883519" w:rsidRPr="00883519" w:rsidRDefault="00883519" w:rsidP="00883519">
            <w:r w:rsidRPr="00883519">
              <w:lastRenderedPageBreak/>
              <w:t>Doelgroep: alle kinderen tot 12 jaar</w:t>
            </w:r>
          </w:p>
          <w:p w14:paraId="7DAABD12" w14:textId="77777777" w:rsidR="00883519" w:rsidRPr="00883519" w:rsidRDefault="00883519" w:rsidP="00883519"/>
          <w:p w14:paraId="1A245FCA" w14:textId="77777777" w:rsidR="00883519" w:rsidRPr="00883519" w:rsidRDefault="00883519" w:rsidP="00883519">
            <w:r w:rsidRPr="00883519">
              <w:t>Bereik: 65 leden met 1 of meer kinderen per gezin.</w:t>
            </w:r>
            <w:r w:rsidRPr="00883519">
              <w:br/>
            </w:r>
            <w:r w:rsidRPr="00883519">
              <w:lastRenderedPageBreak/>
              <w:t>Oost had 50 stuks uitleen in 6 weken</w:t>
            </w:r>
          </w:p>
          <w:p w14:paraId="007B92CA" w14:textId="77777777" w:rsidR="00883519" w:rsidRPr="00883519" w:rsidRDefault="00883519" w:rsidP="00883519"/>
        </w:tc>
      </w:tr>
    </w:tbl>
    <w:p w14:paraId="6688CB26" w14:textId="77777777" w:rsidR="00883519" w:rsidRPr="00883519" w:rsidRDefault="00883519" w:rsidP="00883519"/>
    <w:p w14:paraId="28E67072" w14:textId="77777777" w:rsidR="00883519" w:rsidRDefault="00883519" w:rsidP="00883519">
      <w:pPr>
        <w:rPr>
          <w:i/>
        </w:rPr>
      </w:pPr>
      <w:r w:rsidRPr="00883519">
        <w:rPr>
          <w:i/>
        </w:rPr>
        <w:t>Opgroeiontwikkeling</w:t>
      </w:r>
    </w:p>
    <w:p w14:paraId="2B749C55" w14:textId="77777777" w:rsidR="00883519" w:rsidRPr="00883519" w:rsidRDefault="00883519" w:rsidP="00883519">
      <w:pPr>
        <w:rPr>
          <w:i/>
        </w:rPr>
      </w:pPr>
    </w:p>
    <w:tbl>
      <w:tblPr>
        <w:tblStyle w:val="Tabelraster"/>
        <w:tblW w:w="0" w:type="auto"/>
        <w:tblLook w:val="04A0" w:firstRow="1" w:lastRow="0" w:firstColumn="1" w:lastColumn="0" w:noHBand="0" w:noVBand="1"/>
      </w:tblPr>
      <w:tblGrid>
        <w:gridCol w:w="1646"/>
        <w:gridCol w:w="4067"/>
        <w:gridCol w:w="2327"/>
      </w:tblGrid>
      <w:tr w:rsidR="00883519" w:rsidRPr="00883519" w14:paraId="24BCAA60" w14:textId="77777777" w:rsidTr="00E320A3">
        <w:tc>
          <w:tcPr>
            <w:tcW w:w="1642" w:type="dxa"/>
            <w:tcBorders>
              <w:bottom w:val="single" w:sz="4" w:space="0" w:color="auto"/>
            </w:tcBorders>
            <w:shd w:val="pct5" w:color="auto" w:fill="auto"/>
          </w:tcPr>
          <w:p w14:paraId="339E3754" w14:textId="77777777" w:rsidR="00883519" w:rsidRPr="00883519" w:rsidRDefault="00883519" w:rsidP="00883519">
            <w:pPr>
              <w:rPr>
                <w:b/>
              </w:rPr>
            </w:pPr>
            <w:r w:rsidRPr="00883519">
              <w:rPr>
                <w:b/>
              </w:rPr>
              <w:t>Organisatie</w:t>
            </w:r>
          </w:p>
        </w:tc>
        <w:tc>
          <w:tcPr>
            <w:tcW w:w="4259" w:type="dxa"/>
            <w:shd w:val="pct5" w:color="auto" w:fill="auto"/>
          </w:tcPr>
          <w:p w14:paraId="57BD722C" w14:textId="77777777" w:rsidR="00883519" w:rsidRPr="00883519" w:rsidRDefault="00883519" w:rsidP="00883519">
            <w:pPr>
              <w:rPr>
                <w:b/>
              </w:rPr>
            </w:pPr>
            <w:r w:rsidRPr="00883519">
              <w:rPr>
                <w:b/>
              </w:rPr>
              <w:t>Activiteit</w:t>
            </w:r>
          </w:p>
        </w:tc>
        <w:tc>
          <w:tcPr>
            <w:tcW w:w="2365" w:type="dxa"/>
            <w:shd w:val="pct5" w:color="auto" w:fill="auto"/>
          </w:tcPr>
          <w:p w14:paraId="19D1E7F7" w14:textId="77777777" w:rsidR="00883519" w:rsidRPr="00883519" w:rsidRDefault="00883519" w:rsidP="00883519">
            <w:pPr>
              <w:rPr>
                <w:b/>
              </w:rPr>
            </w:pPr>
            <w:r w:rsidRPr="00883519">
              <w:rPr>
                <w:b/>
              </w:rPr>
              <w:t>Doelgroep en bereik</w:t>
            </w:r>
          </w:p>
        </w:tc>
      </w:tr>
      <w:tr w:rsidR="00883519" w:rsidRPr="00883519" w14:paraId="3662B156" w14:textId="77777777" w:rsidTr="00E320A3">
        <w:tc>
          <w:tcPr>
            <w:tcW w:w="1642" w:type="dxa"/>
            <w:shd w:val="clear" w:color="auto" w:fill="B4C6E7" w:themeFill="accent5" w:themeFillTint="66"/>
          </w:tcPr>
          <w:p w14:paraId="74E0EED4" w14:textId="77777777" w:rsidR="00883519" w:rsidRPr="00883519" w:rsidRDefault="00883519" w:rsidP="00883519">
            <w:r w:rsidRPr="00883519">
              <w:t>DOCK</w:t>
            </w:r>
          </w:p>
        </w:tc>
        <w:tc>
          <w:tcPr>
            <w:tcW w:w="4259" w:type="dxa"/>
          </w:tcPr>
          <w:p w14:paraId="74371F91" w14:textId="77777777" w:rsidR="00883519" w:rsidRPr="00883519" w:rsidRDefault="00883519" w:rsidP="00883519">
            <w:r w:rsidRPr="00883519">
              <w:rPr>
                <w:b/>
              </w:rPr>
              <w:t>Kinderwerk</w:t>
            </w:r>
            <w:r w:rsidRPr="00883519">
              <w:t xml:space="preserve"> ondersteunt kinderen op hun weg naar zelfredzaamheid en sociaal burgerschap. Door het bevorderen van mentaal welzijn, vergroten van (sociale) vaardigheden en talentontwikkeling. Kinderen ontdekken en ontwikkelen tijdens de activiteiten hun talenten vanuit een veilige basis in e wijk en maken kennis met nieuwe ‘skills’. Ouders/opvoeders, kinderen, vrijwilligers, andere buurtbewoners en scholen worden betrokken en ondersteund bij activiteiten (binnen en buiten) om samen te zorgen voor een positief en veilig, opvoed- en opgroeiklimaat in de straat en/of buurt. Vooral in die wijken waar kinderen het risico lopen minder kansrijk op te groeien. </w:t>
            </w:r>
            <w:r w:rsidRPr="00883519">
              <w:br/>
              <w:t>Kinderen komen op jonge leeftijd in beeld en worden regelmatig gezien. Risicovolle situaties met het kind, thuis of op straat worden gesignaleerd en opgepak</w:t>
            </w:r>
            <w:r>
              <w:t>t</w:t>
            </w:r>
            <w:r w:rsidRPr="00883519">
              <w:t xml:space="preserve"> i.s.m. partners en indien nodig aangemeld bij het WOT. </w:t>
            </w:r>
            <w:r w:rsidRPr="00883519">
              <w:br/>
              <w:t>Vragen rondom opvoeding worden verzameld en besproken met (jeugd)partners, zodat lichte pedagogische interventies individueel/collectief worden georganiseerd via een stedelijk aanbod.</w:t>
            </w:r>
          </w:p>
          <w:p w14:paraId="01C2F4E4" w14:textId="77777777" w:rsidR="00883519" w:rsidRPr="00883519" w:rsidRDefault="00883519" w:rsidP="00883519"/>
        </w:tc>
        <w:tc>
          <w:tcPr>
            <w:tcW w:w="2365" w:type="dxa"/>
          </w:tcPr>
          <w:p w14:paraId="2F398201" w14:textId="77777777" w:rsidR="00883519" w:rsidRPr="00883519" w:rsidRDefault="00883519" w:rsidP="00883519">
            <w:r w:rsidRPr="00883519">
              <w:t>Doelgroep: kinderen en hun ouders/opvoeders van 4-12 jaar en vrijwilligers</w:t>
            </w:r>
            <w:r w:rsidRPr="00883519">
              <w:br/>
              <w:t>Aandacht voor kinderen met een verhoogd risicoprofiel</w:t>
            </w:r>
          </w:p>
          <w:p w14:paraId="4C3D3C87" w14:textId="77777777" w:rsidR="00883519" w:rsidRPr="00883519" w:rsidRDefault="00883519" w:rsidP="00883519"/>
          <w:p w14:paraId="6447E18E" w14:textId="77777777" w:rsidR="00883519" w:rsidRPr="00883519" w:rsidRDefault="00883519" w:rsidP="00883519">
            <w:r w:rsidRPr="00883519">
              <w:t>Bereik: minimaal 250 unieke kinderen</w:t>
            </w:r>
            <w:r w:rsidRPr="00883519">
              <w:br/>
              <w:t>Nadruk op de wijken Nieuwland, Oost, Zuid en Groenoord</w:t>
            </w:r>
          </w:p>
          <w:p w14:paraId="34A4EE9C" w14:textId="77777777" w:rsidR="00883519" w:rsidRPr="00883519" w:rsidRDefault="00883519" w:rsidP="00883519"/>
        </w:tc>
      </w:tr>
      <w:tr w:rsidR="00883519" w:rsidRPr="00883519" w14:paraId="55115226" w14:textId="77777777" w:rsidTr="00E320A3">
        <w:tc>
          <w:tcPr>
            <w:tcW w:w="1642" w:type="dxa"/>
            <w:shd w:val="clear" w:color="auto" w:fill="B4C6E7" w:themeFill="accent5" w:themeFillTint="66"/>
          </w:tcPr>
          <w:p w14:paraId="033A01D8" w14:textId="77777777" w:rsidR="00883519" w:rsidRPr="00883519" w:rsidRDefault="00883519" w:rsidP="00883519">
            <w:r w:rsidRPr="00883519">
              <w:t>Buurtwerk</w:t>
            </w:r>
          </w:p>
        </w:tc>
        <w:tc>
          <w:tcPr>
            <w:tcW w:w="4259" w:type="dxa"/>
          </w:tcPr>
          <w:p w14:paraId="63656786" w14:textId="77777777" w:rsidR="00883519" w:rsidRPr="00883519" w:rsidRDefault="00883519" w:rsidP="00883519">
            <w:pPr>
              <w:rPr>
                <w:b/>
              </w:rPr>
            </w:pPr>
            <w:r w:rsidRPr="00883519">
              <w:rPr>
                <w:b/>
              </w:rPr>
              <w:t>Citytrainers</w:t>
            </w:r>
          </w:p>
          <w:p w14:paraId="44417864" w14:textId="77777777" w:rsidR="00883519" w:rsidRPr="00883519" w:rsidRDefault="00883519" w:rsidP="00883519">
            <w:pPr>
              <w:rPr>
                <w:b/>
              </w:rPr>
            </w:pPr>
            <w:r w:rsidRPr="00883519">
              <w:t xml:space="preserve">Bij Project Citytrainers worden jongeren via de cursus ‘Ik train mijn stad’ getraind om zelf een actieve rol te nemen in het initiëren, ontwikkelen en begeleiden van activiteiten op het </w:t>
            </w:r>
            <w:r w:rsidRPr="00883519">
              <w:lastRenderedPageBreak/>
              <w:t>gebied van sport en cultuur in hun buurt of wijk. Zo leveren zij een bijdrage aan hun stad. Citytrainers is een erkende interventie (databank Movisie).</w:t>
            </w:r>
          </w:p>
        </w:tc>
        <w:tc>
          <w:tcPr>
            <w:tcW w:w="2365" w:type="dxa"/>
          </w:tcPr>
          <w:p w14:paraId="1EB476B6" w14:textId="77777777" w:rsidR="00883519" w:rsidRPr="00883519" w:rsidRDefault="00883519" w:rsidP="00883519">
            <w:r w:rsidRPr="00883519">
              <w:lastRenderedPageBreak/>
              <w:t>Doelgroep:  jongeren (14-21 jaar) met belemmeringen (o.a. LVB)</w:t>
            </w:r>
          </w:p>
          <w:p w14:paraId="0C3AEA8E" w14:textId="77777777" w:rsidR="00883519" w:rsidRPr="00883519" w:rsidRDefault="00883519" w:rsidP="00883519"/>
          <w:p w14:paraId="4B44F32C" w14:textId="77777777" w:rsidR="00883519" w:rsidRPr="00883519" w:rsidRDefault="00883519" w:rsidP="00883519">
            <w:r w:rsidRPr="00883519">
              <w:t>Bereik:</w:t>
            </w:r>
          </w:p>
          <w:p w14:paraId="2F31B18F" w14:textId="77777777" w:rsidR="00883519" w:rsidRPr="00883519" w:rsidRDefault="00883519" w:rsidP="00883519">
            <w:r w:rsidRPr="00883519">
              <w:lastRenderedPageBreak/>
              <w:t>6 jongeren per traject</w:t>
            </w:r>
          </w:p>
          <w:p w14:paraId="207574DF" w14:textId="77777777" w:rsidR="00883519" w:rsidRPr="00883519" w:rsidRDefault="00883519" w:rsidP="00883519">
            <w:r w:rsidRPr="00883519">
              <w:t>Totaal 2 trajecten</w:t>
            </w:r>
          </w:p>
        </w:tc>
      </w:tr>
      <w:tr w:rsidR="00883519" w:rsidRPr="00883519" w14:paraId="28EC8028" w14:textId="77777777" w:rsidTr="00E320A3">
        <w:tc>
          <w:tcPr>
            <w:tcW w:w="1642" w:type="dxa"/>
            <w:shd w:val="clear" w:color="auto" w:fill="B4C6E7" w:themeFill="accent5" w:themeFillTint="66"/>
          </w:tcPr>
          <w:p w14:paraId="14894C0E" w14:textId="77777777" w:rsidR="00883519" w:rsidRPr="00883519" w:rsidRDefault="00883519" w:rsidP="00883519">
            <w:r w:rsidRPr="00883519">
              <w:lastRenderedPageBreak/>
              <w:t>B for You</w:t>
            </w:r>
          </w:p>
        </w:tc>
        <w:tc>
          <w:tcPr>
            <w:tcW w:w="4259" w:type="dxa"/>
          </w:tcPr>
          <w:p w14:paraId="72377D2A" w14:textId="77777777" w:rsidR="00883519" w:rsidRPr="00883519" w:rsidRDefault="00883519" w:rsidP="00883519">
            <w:r w:rsidRPr="00883519">
              <w:t>In Schiedam wordt via een mentorprogramma kinderen gematcht aan een volwassen mentor:</w:t>
            </w:r>
          </w:p>
          <w:p w14:paraId="55C9AA6B" w14:textId="77777777" w:rsidR="00883519" w:rsidRPr="00883519" w:rsidRDefault="00883519" w:rsidP="00883519">
            <w:r w:rsidRPr="00883519">
              <w:rPr>
                <w:bCs/>
              </w:rPr>
              <w:t xml:space="preserve">Bij </w:t>
            </w:r>
            <w:r w:rsidRPr="00883519">
              <w:rPr>
                <w:b/>
                <w:bCs/>
              </w:rPr>
              <w:t>Benefits for Kids (BfK)</w:t>
            </w:r>
            <w:r w:rsidRPr="00883519">
              <w:t xml:space="preserve"> gaat de mentor 2x per maand op stap of online contact met de mentee gedurende een periode van ongeveer 1 jaar. De mentor geeft de mentee aandacht en richt zich daarbij op het vergroten van de leefwereld, sociale netwerk en de talentontwikkeling van het kind. </w:t>
            </w:r>
          </w:p>
        </w:tc>
        <w:tc>
          <w:tcPr>
            <w:tcW w:w="2365" w:type="dxa"/>
          </w:tcPr>
          <w:p w14:paraId="349BB5F2" w14:textId="77777777" w:rsidR="00883519" w:rsidRPr="00883519" w:rsidRDefault="00883519" w:rsidP="00883519">
            <w:r w:rsidRPr="00883519">
              <w:t xml:space="preserve">Doelgroep: kinderen van 8-14 jaar. </w:t>
            </w:r>
          </w:p>
          <w:p w14:paraId="549FCE0B" w14:textId="77777777" w:rsidR="00883519" w:rsidRPr="00883519" w:rsidRDefault="00883519" w:rsidP="00883519"/>
          <w:p w14:paraId="11B060A1" w14:textId="77777777" w:rsidR="00883519" w:rsidRPr="00883519" w:rsidRDefault="00883519" w:rsidP="00883519">
            <w:r w:rsidRPr="00883519">
              <w:t>Bereik:</w:t>
            </w:r>
          </w:p>
          <w:p w14:paraId="3677B1CB" w14:textId="77777777" w:rsidR="00883519" w:rsidRPr="00883519" w:rsidRDefault="00883519" w:rsidP="00883519">
            <w:r w:rsidRPr="00883519">
              <w:t>25 matches incl. begeleiding van de matches die al gestart zijn in 2020 (overloop)</w:t>
            </w:r>
          </w:p>
        </w:tc>
      </w:tr>
      <w:tr w:rsidR="00883519" w:rsidRPr="00883519" w14:paraId="6D1CF308" w14:textId="77777777" w:rsidTr="00E320A3">
        <w:tc>
          <w:tcPr>
            <w:tcW w:w="1642" w:type="dxa"/>
            <w:shd w:val="clear" w:color="auto" w:fill="B4C6E7" w:themeFill="accent5" w:themeFillTint="66"/>
          </w:tcPr>
          <w:p w14:paraId="13FD35FB" w14:textId="77777777" w:rsidR="00883519" w:rsidRPr="00883519" w:rsidRDefault="00883519" w:rsidP="00883519">
            <w:r w:rsidRPr="00883519">
              <w:t>Betrokken Spartaan, De</w:t>
            </w:r>
          </w:p>
        </w:tc>
        <w:tc>
          <w:tcPr>
            <w:tcW w:w="4259" w:type="dxa"/>
          </w:tcPr>
          <w:p w14:paraId="740CA18B" w14:textId="77777777" w:rsidR="00883519" w:rsidRPr="00883519" w:rsidRDefault="00883519" w:rsidP="00883519">
            <w:r w:rsidRPr="00883519">
              <w:t xml:space="preserve">De intentie van het project </w:t>
            </w:r>
            <w:r w:rsidRPr="00883519">
              <w:rPr>
                <w:b/>
              </w:rPr>
              <w:t>Streetrulz!</w:t>
            </w:r>
            <w:r w:rsidRPr="00883519">
              <w:t xml:space="preserve"> Is om geselecteerde sportcoaches te ontwikkelen en te activeren richting de arbeidsmarkt dan wel een studie. Via 17 wekelijke activiteiten van Sparta Rotterdam op 9 sport- en speelplekken onder begeleiding van deze sportcoaches blijven deze plekken leefbaar.</w:t>
            </w:r>
          </w:p>
        </w:tc>
        <w:tc>
          <w:tcPr>
            <w:tcW w:w="2365" w:type="dxa"/>
          </w:tcPr>
          <w:p w14:paraId="239E36A7" w14:textId="77777777" w:rsidR="00883519" w:rsidRPr="00883519" w:rsidRDefault="00883519" w:rsidP="00883519">
            <w:r w:rsidRPr="00883519">
              <w:t>Doelgroep: jongeren 16 – 27 jaar met een afstand tot de arbeidsmarkt</w:t>
            </w:r>
          </w:p>
          <w:p w14:paraId="07A3608A" w14:textId="77777777" w:rsidR="00883519" w:rsidRPr="00883519" w:rsidRDefault="00883519" w:rsidP="00883519"/>
          <w:p w14:paraId="21BB46A2" w14:textId="77777777" w:rsidR="00883519" w:rsidRPr="00883519" w:rsidRDefault="00883519" w:rsidP="00883519">
            <w:r w:rsidRPr="00883519">
              <w:t>Bereik:</w:t>
            </w:r>
          </w:p>
          <w:p w14:paraId="289166AE" w14:textId="77777777" w:rsidR="00883519" w:rsidRPr="00883519" w:rsidRDefault="00883519" w:rsidP="00883519">
            <w:r w:rsidRPr="00883519">
              <w:t>± 30 sportcoaches organiseren op 9 pleinen 17 activiteiten per week voor meer dan 200 kinderen</w:t>
            </w:r>
          </w:p>
        </w:tc>
      </w:tr>
      <w:tr w:rsidR="00883519" w:rsidRPr="00883519" w14:paraId="30724C4F" w14:textId="77777777" w:rsidTr="00E320A3">
        <w:tc>
          <w:tcPr>
            <w:tcW w:w="1642" w:type="dxa"/>
            <w:shd w:val="clear" w:color="auto" w:fill="B4C6E7" w:themeFill="accent5" w:themeFillTint="66"/>
          </w:tcPr>
          <w:p w14:paraId="0AA4613C" w14:textId="77777777" w:rsidR="00883519" w:rsidRPr="00883519" w:rsidRDefault="00883519" w:rsidP="00883519">
            <w:r w:rsidRPr="00883519">
              <w:t>Kleine Ambassade, De</w:t>
            </w:r>
          </w:p>
        </w:tc>
        <w:tc>
          <w:tcPr>
            <w:tcW w:w="4259" w:type="dxa"/>
          </w:tcPr>
          <w:p w14:paraId="5F3300DA" w14:textId="77777777" w:rsidR="00883519" w:rsidRPr="00883519" w:rsidRDefault="00883519" w:rsidP="00883519">
            <w:r w:rsidRPr="00883519">
              <w:rPr>
                <w:b/>
              </w:rPr>
              <w:t>Kinderplatform ‘Jij maakt het verschil’</w:t>
            </w:r>
            <w:r w:rsidRPr="00883519">
              <w:t xml:space="preserve"> is een participatiecyclus die bestaat uit een online en offline platform van de Kindergemeenteraad, Pak@democratie, Studio Pluis en de Kindergemeenteraad Schiedam (KGR). De gemeente en organisaties krijgen van kinderen waardevolle informatie over wat zij nodig hebben om fijn te kunnen opgroeien, waar hun behoeften liggen en wat hun wensen zijn. Zo kan beleid hierop aangepast worden.</w:t>
            </w:r>
          </w:p>
          <w:p w14:paraId="42B4A507" w14:textId="77777777" w:rsidR="00883519" w:rsidRPr="00883519" w:rsidRDefault="00883519" w:rsidP="00883519"/>
        </w:tc>
        <w:tc>
          <w:tcPr>
            <w:tcW w:w="2365" w:type="dxa"/>
          </w:tcPr>
          <w:p w14:paraId="272BE4B9" w14:textId="77777777" w:rsidR="00883519" w:rsidRPr="00883519" w:rsidRDefault="00883519" w:rsidP="00883519">
            <w:r w:rsidRPr="00883519">
              <w:t xml:space="preserve">Doelgroep:  voornamelijk  kinderen van groep 7 </w:t>
            </w:r>
          </w:p>
          <w:p w14:paraId="59F24541" w14:textId="77777777" w:rsidR="00883519" w:rsidRPr="00883519" w:rsidRDefault="00883519" w:rsidP="00883519"/>
          <w:p w14:paraId="3E57A35C" w14:textId="77777777" w:rsidR="00883519" w:rsidRPr="00883519" w:rsidRDefault="00883519" w:rsidP="00883519">
            <w:r w:rsidRPr="00883519">
              <w:t>Bereik:</w:t>
            </w:r>
          </w:p>
          <w:p w14:paraId="4322C49B" w14:textId="77777777" w:rsidR="00883519" w:rsidRPr="00883519" w:rsidRDefault="00883519" w:rsidP="00883519">
            <w:r w:rsidRPr="00883519">
              <w:t>1.000-3.000 kinderen met  online en offline middelen</w:t>
            </w:r>
          </w:p>
          <w:p w14:paraId="27DD5363" w14:textId="77777777" w:rsidR="00883519" w:rsidRPr="00883519" w:rsidRDefault="00883519" w:rsidP="00883519">
            <w:r w:rsidRPr="00883519">
              <w:t>± 900 kinderen denken actief mee met Pak@democratie en minimaal 1.000 kinderen via Studio Pluis (36 afleveringen)</w:t>
            </w:r>
          </w:p>
          <w:p w14:paraId="70D4D813" w14:textId="77777777" w:rsidR="00883519" w:rsidRPr="00883519" w:rsidRDefault="00883519" w:rsidP="00883519">
            <w:r w:rsidRPr="00883519">
              <w:t>KGR bestaat uit 22 leerlingen</w:t>
            </w:r>
          </w:p>
        </w:tc>
      </w:tr>
      <w:tr w:rsidR="00883519" w:rsidRPr="00883519" w14:paraId="70D53227" w14:textId="77777777" w:rsidTr="00E320A3">
        <w:tc>
          <w:tcPr>
            <w:tcW w:w="1642" w:type="dxa"/>
            <w:shd w:val="clear" w:color="auto" w:fill="B4C6E7" w:themeFill="accent5" w:themeFillTint="66"/>
          </w:tcPr>
          <w:p w14:paraId="2BE652D5" w14:textId="77777777" w:rsidR="00883519" w:rsidRPr="00883519" w:rsidRDefault="00883519" w:rsidP="00883519">
            <w:r w:rsidRPr="00883519">
              <w:t>Kleine Ambassade, De</w:t>
            </w:r>
          </w:p>
        </w:tc>
        <w:tc>
          <w:tcPr>
            <w:tcW w:w="4259" w:type="dxa"/>
          </w:tcPr>
          <w:p w14:paraId="3E0490F1" w14:textId="77777777" w:rsidR="00883519" w:rsidRPr="00883519" w:rsidRDefault="00883519" w:rsidP="00883519">
            <w:r w:rsidRPr="00883519">
              <w:t xml:space="preserve">Met het </w:t>
            </w:r>
            <w:r w:rsidRPr="00883519">
              <w:rPr>
                <w:b/>
              </w:rPr>
              <w:t xml:space="preserve">Jongerenplaform I’ve Got The Power </w:t>
            </w:r>
            <w:r w:rsidRPr="00883519">
              <w:t xml:space="preserve">worden jaarlijks drie thema’s die spelen binnen Schiedam of bij de doelgroep onderzocht en </w:t>
            </w:r>
            <w:r w:rsidRPr="00883519">
              <w:lastRenderedPageBreak/>
              <w:t>opgepakt. De thema’s worden bepaald vanuit de resultaten van de jongerenmonitor die tweejaarlijks wordt afgenomen en vanuit onderwerpen die spelen binnen de gemeente. De thema’s worden behandeld via de onderdelen online platform, mentorlessen op middelbare scholen, Speak-Up en UPDATE filmpjes. Daarnaast worden de activiteiten Start-Up en Coachingstraject georganiseerd.</w:t>
            </w:r>
            <w:r w:rsidRPr="00883519">
              <w:br/>
            </w:r>
          </w:p>
        </w:tc>
        <w:tc>
          <w:tcPr>
            <w:tcW w:w="2365" w:type="dxa"/>
          </w:tcPr>
          <w:p w14:paraId="5039460A" w14:textId="77777777" w:rsidR="00883519" w:rsidRPr="00883519" w:rsidRDefault="00883519" w:rsidP="00883519">
            <w:r w:rsidRPr="00883519">
              <w:lastRenderedPageBreak/>
              <w:t>Doelgroep: jongeren</w:t>
            </w:r>
          </w:p>
          <w:p w14:paraId="4040DB54" w14:textId="77777777" w:rsidR="00883519" w:rsidRPr="00883519" w:rsidRDefault="00883519" w:rsidP="00883519"/>
          <w:p w14:paraId="132AFC5C" w14:textId="77777777" w:rsidR="00883519" w:rsidRPr="00883519" w:rsidRDefault="00883519" w:rsidP="00883519">
            <w:r w:rsidRPr="00883519">
              <w:t>Bereik:</w:t>
            </w:r>
          </w:p>
          <w:p w14:paraId="73201CE7" w14:textId="77777777" w:rsidR="00883519" w:rsidRPr="00883519" w:rsidRDefault="00883519" w:rsidP="00883519">
            <w:r w:rsidRPr="00883519">
              <w:lastRenderedPageBreak/>
              <w:t>1.000-3.000 jongeren online</w:t>
            </w:r>
            <w:r w:rsidRPr="00883519">
              <w:br/>
              <w:t>minimaal 8 klassen VO (250 jongeren)</w:t>
            </w:r>
          </w:p>
          <w:p w14:paraId="3201AEB3" w14:textId="77777777" w:rsidR="00883519" w:rsidRPr="00883519" w:rsidRDefault="00883519" w:rsidP="00883519">
            <w:r w:rsidRPr="00883519">
              <w:t>Per Speak-Up 10-30 jongeren en 5-10 professionals</w:t>
            </w:r>
          </w:p>
          <w:p w14:paraId="0597C858" w14:textId="77777777" w:rsidR="00883519" w:rsidRPr="00883519" w:rsidRDefault="00883519" w:rsidP="00883519">
            <w:r w:rsidRPr="00883519">
              <w:t>UPDATE minimaal 500 jongeren</w:t>
            </w:r>
          </w:p>
          <w:p w14:paraId="2AED9E1A" w14:textId="77777777" w:rsidR="00883519" w:rsidRPr="00883519" w:rsidRDefault="00883519" w:rsidP="00883519">
            <w:r w:rsidRPr="00883519">
              <w:t>100 jongeren en professionals bij Start-Up</w:t>
            </w:r>
          </w:p>
          <w:p w14:paraId="78D725E1" w14:textId="77777777" w:rsidR="00883519" w:rsidRPr="00883519" w:rsidRDefault="00883519" w:rsidP="00883519">
            <w:r w:rsidRPr="00883519">
              <w:t>5-10 jongeren in het coachingstraject</w:t>
            </w:r>
          </w:p>
        </w:tc>
      </w:tr>
      <w:tr w:rsidR="00883519" w:rsidRPr="00883519" w14:paraId="43A6C0EF" w14:textId="77777777" w:rsidTr="00E320A3">
        <w:tc>
          <w:tcPr>
            <w:tcW w:w="1642" w:type="dxa"/>
            <w:shd w:val="clear" w:color="auto" w:fill="B4C6E7" w:themeFill="accent5" w:themeFillTint="66"/>
          </w:tcPr>
          <w:p w14:paraId="3DF20777" w14:textId="77777777" w:rsidR="00883519" w:rsidRPr="00883519" w:rsidRDefault="00883519" w:rsidP="00883519">
            <w:r w:rsidRPr="00883519">
              <w:lastRenderedPageBreak/>
              <w:t>Scouting Burg. Van Haaren Schiedam</w:t>
            </w:r>
          </w:p>
        </w:tc>
        <w:tc>
          <w:tcPr>
            <w:tcW w:w="4259" w:type="dxa"/>
          </w:tcPr>
          <w:p w14:paraId="09153F78" w14:textId="77777777" w:rsidR="00883519" w:rsidRPr="00883519" w:rsidRDefault="00883519" w:rsidP="00883519">
            <w:r w:rsidRPr="00883519">
              <w:t xml:space="preserve">Aan de hand van de spelvisie ‘SCOUTS’ (Samen, Code, Outdoor, Uitdaging, Team en Spel) en de activiteitengebieden wordt een gevarieerd en leeftijdsafhankelijk aanbod van activiteiten georganiseerd. Veelal buiten in de natuur waarbij we samen spelen en leren. Deze scoutinggroep heeft een land- en watergroep. Hun uitgangspunt is dat water en land samen een geheel zijn. </w:t>
            </w:r>
          </w:p>
        </w:tc>
        <w:tc>
          <w:tcPr>
            <w:tcW w:w="2365" w:type="dxa"/>
          </w:tcPr>
          <w:p w14:paraId="0F308CE7" w14:textId="77777777" w:rsidR="00883519" w:rsidRPr="00883519" w:rsidRDefault="00883519" w:rsidP="00883519">
            <w:r w:rsidRPr="00883519">
              <w:t>Doelgroep: 4- 100 jaar</w:t>
            </w:r>
          </w:p>
          <w:p w14:paraId="549A3722" w14:textId="77777777" w:rsidR="00883519" w:rsidRPr="00883519" w:rsidRDefault="00883519" w:rsidP="00883519"/>
          <w:p w14:paraId="3B41FC8D" w14:textId="77777777" w:rsidR="00883519" w:rsidRPr="00883519" w:rsidRDefault="00883519" w:rsidP="00883519">
            <w:r w:rsidRPr="00883519">
              <w:t>Bereik:</w:t>
            </w:r>
          </w:p>
          <w:p w14:paraId="6D8287F5" w14:textId="77777777" w:rsidR="00883519" w:rsidRPr="00883519" w:rsidRDefault="00883519" w:rsidP="00883519">
            <w:r w:rsidRPr="00883519">
              <w:t>± 150 leden en supportteam van 30-40 niet-leden</w:t>
            </w:r>
          </w:p>
        </w:tc>
      </w:tr>
      <w:tr w:rsidR="00883519" w:rsidRPr="00883519" w14:paraId="7B6D2A1B" w14:textId="77777777" w:rsidTr="00E320A3">
        <w:tc>
          <w:tcPr>
            <w:tcW w:w="1642" w:type="dxa"/>
            <w:shd w:val="clear" w:color="auto" w:fill="B4C6E7" w:themeFill="accent5" w:themeFillTint="66"/>
          </w:tcPr>
          <w:p w14:paraId="6F445F46" w14:textId="77777777" w:rsidR="00883519" w:rsidRPr="00883519" w:rsidRDefault="00883519" w:rsidP="00883519">
            <w:r w:rsidRPr="00883519">
              <w:t>Scouting Franciscus Lodewijk Groep</w:t>
            </w:r>
          </w:p>
        </w:tc>
        <w:tc>
          <w:tcPr>
            <w:tcW w:w="4259" w:type="dxa"/>
          </w:tcPr>
          <w:p w14:paraId="2D07E117" w14:textId="77777777" w:rsidR="00883519" w:rsidRPr="00883519" w:rsidRDefault="00883519" w:rsidP="00883519">
            <w:pPr>
              <w:rPr>
                <w:b/>
              </w:rPr>
            </w:pPr>
            <w:r w:rsidRPr="00883519">
              <w:t>Aan de hand van de spelvisie ‘SCOUTS’ (Samen, Code, Outdoor, Uitdaging, Team en Spel) en de activiteitengebieden wordt een gevarieerd en leeftijdsafhankelijk aanbod van activiteiten georganiseerd. Veelal buiten in de natuur waarbij we samen spelen en leren. Deze scoutinggroep zit in een monumentaal pand in het centrum.</w:t>
            </w:r>
          </w:p>
        </w:tc>
        <w:tc>
          <w:tcPr>
            <w:tcW w:w="2365" w:type="dxa"/>
          </w:tcPr>
          <w:p w14:paraId="2252EF1F" w14:textId="77777777" w:rsidR="00883519" w:rsidRPr="00883519" w:rsidRDefault="00883519" w:rsidP="00883519">
            <w:r w:rsidRPr="00883519">
              <w:t>Doelgroep: 4-100 jaar</w:t>
            </w:r>
          </w:p>
          <w:p w14:paraId="62AC41D7" w14:textId="77777777" w:rsidR="00883519" w:rsidRPr="00883519" w:rsidRDefault="00883519" w:rsidP="00883519"/>
          <w:p w14:paraId="0566BD2F" w14:textId="77777777" w:rsidR="00883519" w:rsidRPr="00883519" w:rsidRDefault="00883519" w:rsidP="00883519">
            <w:r w:rsidRPr="00883519">
              <w:t>Bereik:</w:t>
            </w:r>
          </w:p>
          <w:p w14:paraId="51747303" w14:textId="77777777" w:rsidR="00883519" w:rsidRPr="00883519" w:rsidRDefault="00883519" w:rsidP="00883519">
            <w:r w:rsidRPr="00883519">
              <w:t>100 leden</w:t>
            </w:r>
          </w:p>
        </w:tc>
      </w:tr>
      <w:tr w:rsidR="00883519" w:rsidRPr="00883519" w14:paraId="12F5B90F" w14:textId="77777777" w:rsidTr="00E320A3">
        <w:tc>
          <w:tcPr>
            <w:tcW w:w="1642" w:type="dxa"/>
            <w:shd w:val="clear" w:color="auto" w:fill="B4C6E7" w:themeFill="accent5" w:themeFillTint="66"/>
          </w:tcPr>
          <w:p w14:paraId="25F53CDB" w14:textId="77777777" w:rsidR="00883519" w:rsidRPr="00883519" w:rsidRDefault="00883519" w:rsidP="00883519">
            <w:r w:rsidRPr="00883519">
              <w:t>Scouting Taizé Groep</w:t>
            </w:r>
          </w:p>
        </w:tc>
        <w:tc>
          <w:tcPr>
            <w:tcW w:w="4259" w:type="dxa"/>
          </w:tcPr>
          <w:p w14:paraId="4C2C5887" w14:textId="77777777" w:rsidR="00883519" w:rsidRPr="00883519" w:rsidRDefault="00883519" w:rsidP="00883519">
            <w:pPr>
              <w:rPr>
                <w:b/>
              </w:rPr>
            </w:pPr>
            <w:r w:rsidRPr="00883519">
              <w:t>Aan de hand van de spelvisie ‘SCOUTS’ (Samen, Code, Outdoor, Uitdaging, Team en Spel) en de activiteitengebieden wordt een gevarieerd en leeftijdsafhankelijk aanbod van activiteiten georganiseerd. Veelal buiten in de natuur waarbij we samen spelen en leren. Deze scoutinggroep onderscheid zich in locatie, inclusie en cultuur. Gesitueerd op de rand van het Beatrixpark richten zij zich vooral op Schiedam Noord. In oorsprong is dit een oecomenische groep (christelijk).</w:t>
            </w:r>
          </w:p>
        </w:tc>
        <w:tc>
          <w:tcPr>
            <w:tcW w:w="2365" w:type="dxa"/>
          </w:tcPr>
          <w:p w14:paraId="5C4D0B02" w14:textId="77777777" w:rsidR="00883519" w:rsidRPr="00883519" w:rsidRDefault="00883519" w:rsidP="00883519">
            <w:r w:rsidRPr="00883519">
              <w:t>Doelgroep: 4-100 jaar</w:t>
            </w:r>
          </w:p>
          <w:p w14:paraId="12AC2F02" w14:textId="77777777" w:rsidR="00883519" w:rsidRPr="00883519" w:rsidRDefault="00883519" w:rsidP="00883519"/>
          <w:p w14:paraId="72942D0D" w14:textId="77777777" w:rsidR="00883519" w:rsidRPr="00883519" w:rsidRDefault="00883519" w:rsidP="00883519">
            <w:r w:rsidRPr="00883519">
              <w:t>Bereik:</w:t>
            </w:r>
          </w:p>
          <w:p w14:paraId="399136F2" w14:textId="77777777" w:rsidR="00883519" w:rsidRPr="00883519" w:rsidRDefault="00883519" w:rsidP="00883519">
            <w:r w:rsidRPr="00883519">
              <w:t>80 leden</w:t>
            </w:r>
          </w:p>
        </w:tc>
      </w:tr>
      <w:tr w:rsidR="00883519" w:rsidRPr="00883519" w14:paraId="0241F995" w14:textId="77777777" w:rsidTr="00E320A3">
        <w:tc>
          <w:tcPr>
            <w:tcW w:w="1642" w:type="dxa"/>
            <w:shd w:val="clear" w:color="auto" w:fill="B4C6E7" w:themeFill="accent5" w:themeFillTint="66"/>
          </w:tcPr>
          <w:p w14:paraId="77C93170" w14:textId="77777777" w:rsidR="00883519" w:rsidRPr="00883519" w:rsidRDefault="00883519" w:rsidP="00883519">
            <w:r w:rsidRPr="00883519">
              <w:lastRenderedPageBreak/>
              <w:t>Scouting Tono</w:t>
            </w:r>
          </w:p>
        </w:tc>
        <w:tc>
          <w:tcPr>
            <w:tcW w:w="4259" w:type="dxa"/>
          </w:tcPr>
          <w:p w14:paraId="7C7A9057" w14:textId="77777777" w:rsidR="00883519" w:rsidRPr="00883519" w:rsidRDefault="00883519" w:rsidP="00883519">
            <w:pPr>
              <w:rPr>
                <w:b/>
              </w:rPr>
            </w:pPr>
            <w:r w:rsidRPr="00883519">
              <w:t>Aan de hand van de spelvisie ‘SCOUTS’ (Samen, Code, Outdoor, Uitdaging, Team en Spel) en de activiteitengebieden wordt een gevarieerd en leeftijdsafhankelijk aanbod van activiteiten georganiseerd. Veelal buiten in de natuur waarbij we samen spelen en leren. Deze scoutinggroep richt zich vooral op de wijken Groenoord en de Woudhoek in Schiedam-Noord. De groep onderscheidt zich met leden uit vele culturen en afkomsten. Hun onderkomen ligt in Groenoord-Zuid.</w:t>
            </w:r>
          </w:p>
        </w:tc>
        <w:tc>
          <w:tcPr>
            <w:tcW w:w="2365" w:type="dxa"/>
          </w:tcPr>
          <w:p w14:paraId="05006726" w14:textId="77777777" w:rsidR="00883519" w:rsidRPr="00883519" w:rsidRDefault="00883519" w:rsidP="00883519">
            <w:r w:rsidRPr="00883519">
              <w:t>Doelgroep: 4-100 jaar</w:t>
            </w:r>
          </w:p>
          <w:p w14:paraId="7B81D4EC" w14:textId="77777777" w:rsidR="00883519" w:rsidRPr="00883519" w:rsidRDefault="00883519" w:rsidP="00883519"/>
          <w:p w14:paraId="3ED263CF" w14:textId="77777777" w:rsidR="00883519" w:rsidRPr="00883519" w:rsidRDefault="00883519" w:rsidP="00883519">
            <w:r w:rsidRPr="00883519">
              <w:t>Bereik:</w:t>
            </w:r>
          </w:p>
          <w:p w14:paraId="284BE2A1" w14:textId="77777777" w:rsidR="00883519" w:rsidRPr="00883519" w:rsidRDefault="00883519" w:rsidP="00883519">
            <w:r w:rsidRPr="00883519">
              <w:t>83 leden</w:t>
            </w:r>
          </w:p>
        </w:tc>
      </w:tr>
      <w:tr w:rsidR="00883519" w:rsidRPr="00883519" w14:paraId="5840856F" w14:textId="77777777" w:rsidTr="00E320A3">
        <w:tc>
          <w:tcPr>
            <w:tcW w:w="1642" w:type="dxa"/>
            <w:shd w:val="clear" w:color="auto" w:fill="B4C6E7" w:themeFill="accent5" w:themeFillTint="66"/>
          </w:tcPr>
          <w:p w14:paraId="38107A5C" w14:textId="77777777" w:rsidR="00883519" w:rsidRPr="00883519" w:rsidRDefault="00883519" w:rsidP="00883519">
            <w:r w:rsidRPr="00883519">
              <w:t>Zeekadetkorps J. van Heemskerck Schiedam</w:t>
            </w:r>
          </w:p>
        </w:tc>
        <w:tc>
          <w:tcPr>
            <w:tcW w:w="4259" w:type="dxa"/>
          </w:tcPr>
          <w:p w14:paraId="6B32DBDC" w14:textId="77777777" w:rsidR="00883519" w:rsidRPr="00883519" w:rsidRDefault="00883519" w:rsidP="00883519">
            <w:r w:rsidRPr="00883519">
              <w:t xml:space="preserve">Het </w:t>
            </w:r>
            <w:r w:rsidRPr="00883519">
              <w:rPr>
                <w:b/>
              </w:rPr>
              <w:t>Zeekadetkorp</w:t>
            </w:r>
            <w:r w:rsidR="008C5CEB">
              <w:t xml:space="preserve"> is een Nautische j</w:t>
            </w:r>
            <w:r w:rsidRPr="00883519">
              <w:t>e</w:t>
            </w:r>
            <w:r w:rsidR="008C5CEB">
              <w:t>u</w:t>
            </w:r>
            <w:r w:rsidRPr="00883519">
              <w:t>gdvereniging met als doel het binnen Schiedam mogelijk maken om op een laagdrempelige manier de jeugd wegwijs te maken in de maritieme wereld. Dit gebeurd aan de hand van praktijk- en theorielessen omtrent roeien, motorbootvaren, zeilen en wrikken als ook excursies. Ze stimuleren de lichamelijke beweging en het maken van vrienden. Maar leveren vaak een bijdrage aan de buurt (Schiedam-Zuid).</w:t>
            </w:r>
          </w:p>
        </w:tc>
        <w:tc>
          <w:tcPr>
            <w:tcW w:w="2365" w:type="dxa"/>
          </w:tcPr>
          <w:p w14:paraId="19297FDC" w14:textId="77777777" w:rsidR="00883519" w:rsidRPr="00883519" w:rsidRDefault="00883519" w:rsidP="00883519">
            <w:r w:rsidRPr="00883519">
              <w:t>Doelgroep: jeugd van 10 jaar en ouder</w:t>
            </w:r>
          </w:p>
          <w:p w14:paraId="681AD4FD" w14:textId="77777777" w:rsidR="00883519" w:rsidRPr="00883519" w:rsidRDefault="00883519" w:rsidP="00883519"/>
          <w:p w14:paraId="6869E558" w14:textId="77777777" w:rsidR="00883519" w:rsidRPr="00883519" w:rsidRDefault="00883519" w:rsidP="00883519">
            <w:r w:rsidRPr="00883519">
              <w:t>Bereik:</w:t>
            </w:r>
          </w:p>
          <w:p w14:paraId="41904F57" w14:textId="77777777" w:rsidR="00883519" w:rsidRPr="00883519" w:rsidRDefault="00883519" w:rsidP="00883519">
            <w:r w:rsidRPr="00883519">
              <w:t>25 leden</w:t>
            </w:r>
          </w:p>
        </w:tc>
      </w:tr>
    </w:tbl>
    <w:p w14:paraId="3E4BE271" w14:textId="77777777" w:rsidR="00883519" w:rsidRPr="00883519" w:rsidRDefault="00883519" w:rsidP="00883519">
      <w:r w:rsidRPr="00883519">
        <w:t xml:space="preserve"> </w:t>
      </w:r>
    </w:p>
    <w:p w14:paraId="003AF135" w14:textId="77777777" w:rsidR="00883519" w:rsidRDefault="00883519" w:rsidP="00883519">
      <w:pPr>
        <w:rPr>
          <w:i/>
        </w:rPr>
      </w:pPr>
      <w:r w:rsidRPr="00883519">
        <w:rPr>
          <w:i/>
        </w:rPr>
        <w:t>Preventie en Signaleren</w:t>
      </w:r>
    </w:p>
    <w:p w14:paraId="70441DCC" w14:textId="77777777" w:rsidR="00883519" w:rsidRPr="00883519" w:rsidRDefault="00883519" w:rsidP="00883519">
      <w:pPr>
        <w:rPr>
          <w:i/>
        </w:rPr>
      </w:pPr>
    </w:p>
    <w:tbl>
      <w:tblPr>
        <w:tblStyle w:val="Tabelraster"/>
        <w:tblW w:w="0" w:type="auto"/>
        <w:tblLook w:val="04A0" w:firstRow="1" w:lastRow="0" w:firstColumn="1" w:lastColumn="0" w:noHBand="0" w:noVBand="1"/>
      </w:tblPr>
      <w:tblGrid>
        <w:gridCol w:w="1567"/>
        <w:gridCol w:w="3559"/>
        <w:gridCol w:w="2914"/>
      </w:tblGrid>
      <w:tr w:rsidR="00883519" w:rsidRPr="00883519" w14:paraId="2692D698" w14:textId="77777777" w:rsidTr="00E320A3">
        <w:tc>
          <w:tcPr>
            <w:tcW w:w="1636" w:type="dxa"/>
            <w:shd w:val="clear" w:color="auto" w:fill="D9D9D9" w:themeFill="background1" w:themeFillShade="D9"/>
          </w:tcPr>
          <w:p w14:paraId="00380703" w14:textId="77777777" w:rsidR="00883519" w:rsidRPr="00883519" w:rsidRDefault="00883519" w:rsidP="00883519">
            <w:pPr>
              <w:rPr>
                <w:b/>
              </w:rPr>
            </w:pPr>
            <w:r w:rsidRPr="00883519">
              <w:rPr>
                <w:b/>
              </w:rPr>
              <w:t>Organisatie</w:t>
            </w:r>
          </w:p>
        </w:tc>
        <w:tc>
          <w:tcPr>
            <w:tcW w:w="4264" w:type="dxa"/>
            <w:shd w:val="clear" w:color="auto" w:fill="D9D9D9" w:themeFill="background1" w:themeFillShade="D9"/>
          </w:tcPr>
          <w:p w14:paraId="0071AF2C" w14:textId="77777777" w:rsidR="00883519" w:rsidRPr="00883519" w:rsidRDefault="00883519" w:rsidP="00883519">
            <w:pPr>
              <w:rPr>
                <w:b/>
              </w:rPr>
            </w:pPr>
            <w:r w:rsidRPr="00883519">
              <w:rPr>
                <w:b/>
              </w:rPr>
              <w:t>Activiteit</w:t>
            </w:r>
          </w:p>
        </w:tc>
        <w:tc>
          <w:tcPr>
            <w:tcW w:w="2366" w:type="dxa"/>
            <w:shd w:val="clear" w:color="auto" w:fill="D9D9D9" w:themeFill="background1" w:themeFillShade="D9"/>
          </w:tcPr>
          <w:p w14:paraId="2459DD7D" w14:textId="77777777" w:rsidR="00883519" w:rsidRPr="00883519" w:rsidRDefault="00883519" w:rsidP="00883519">
            <w:pPr>
              <w:rPr>
                <w:b/>
              </w:rPr>
            </w:pPr>
            <w:r w:rsidRPr="00883519">
              <w:rPr>
                <w:b/>
              </w:rPr>
              <w:t>Doelgroep en bereik</w:t>
            </w:r>
          </w:p>
        </w:tc>
      </w:tr>
      <w:tr w:rsidR="00883519" w:rsidRPr="00883519" w14:paraId="3D803DC7" w14:textId="77777777" w:rsidTr="00E320A3">
        <w:tc>
          <w:tcPr>
            <w:tcW w:w="1636" w:type="dxa"/>
            <w:shd w:val="clear" w:color="auto" w:fill="8EAADB" w:themeFill="accent5" w:themeFillTint="99"/>
          </w:tcPr>
          <w:p w14:paraId="6A3F5DA2" w14:textId="77777777" w:rsidR="00883519" w:rsidRPr="00883519" w:rsidRDefault="00883519" w:rsidP="00883519">
            <w:r w:rsidRPr="00883519">
              <w:t>DOCK</w:t>
            </w:r>
          </w:p>
        </w:tc>
        <w:tc>
          <w:tcPr>
            <w:tcW w:w="4264" w:type="dxa"/>
          </w:tcPr>
          <w:p w14:paraId="1BF7F695" w14:textId="77777777" w:rsidR="00883519" w:rsidRPr="00883519" w:rsidRDefault="00883519" w:rsidP="00883519">
            <w:r w:rsidRPr="00883519">
              <w:rPr>
                <w:b/>
              </w:rPr>
              <w:t>JIT en het JIT in school</w:t>
            </w:r>
            <w:r w:rsidRPr="00883519">
              <w:t xml:space="preserve"> dragen bij aan het voorkomen van maatschappelijke uitval van moeilijk bereikbare jongeren in kwetsbare situaties. Door belemmeringen in hun directe omgeving weg te nemen, door een collectief aanbod ven individuele coaching, door hun talenten te ontdekken en benutten en door voldoende perspectief te ontwikkelen op een gezonde weg naar volwassenheid. De individuele begeleiding is erop gericht de jongeren indien nodig toe te leiden naar de reguliere hulpverlening. Een traject duurt gemiddeld 6 maanden.</w:t>
            </w:r>
          </w:p>
        </w:tc>
        <w:tc>
          <w:tcPr>
            <w:tcW w:w="2366" w:type="dxa"/>
          </w:tcPr>
          <w:p w14:paraId="12BB66BB" w14:textId="77777777" w:rsidR="00883519" w:rsidRPr="00883519" w:rsidRDefault="00883519" w:rsidP="00883519">
            <w:r w:rsidRPr="00883519">
              <w:t>Doelgroep: jongeren van 16 – 27 jaar met problemen op 2 of meer leefgebieden.</w:t>
            </w:r>
          </w:p>
          <w:p w14:paraId="3A60DB0B" w14:textId="77777777" w:rsidR="00883519" w:rsidRPr="00883519" w:rsidRDefault="00883519" w:rsidP="00883519"/>
          <w:p w14:paraId="30BFF6EF" w14:textId="77777777" w:rsidR="00883519" w:rsidRPr="00883519" w:rsidRDefault="00883519" w:rsidP="00883519">
            <w:r w:rsidRPr="00883519">
              <w:t>Bereik:</w:t>
            </w:r>
          </w:p>
          <w:p w14:paraId="4F7102AB" w14:textId="77777777" w:rsidR="00883519" w:rsidRPr="00883519" w:rsidRDefault="00883519" w:rsidP="00883519">
            <w:r w:rsidRPr="00883519">
              <w:t>72-90 casussen</w:t>
            </w:r>
          </w:p>
        </w:tc>
      </w:tr>
      <w:tr w:rsidR="00883519" w:rsidRPr="00883519" w14:paraId="199299A7" w14:textId="77777777" w:rsidTr="00E320A3">
        <w:tc>
          <w:tcPr>
            <w:tcW w:w="1636" w:type="dxa"/>
            <w:shd w:val="clear" w:color="auto" w:fill="8EAADB" w:themeFill="accent5" w:themeFillTint="99"/>
          </w:tcPr>
          <w:p w14:paraId="7BCEC518" w14:textId="77777777" w:rsidR="00883519" w:rsidRPr="00883519" w:rsidRDefault="00883519" w:rsidP="00883519">
            <w:r w:rsidRPr="00883519">
              <w:lastRenderedPageBreak/>
              <w:t>DOCK</w:t>
            </w:r>
          </w:p>
        </w:tc>
        <w:tc>
          <w:tcPr>
            <w:tcW w:w="4264" w:type="dxa"/>
          </w:tcPr>
          <w:p w14:paraId="466C26B3" w14:textId="77777777" w:rsidR="00883519" w:rsidRPr="00883519" w:rsidRDefault="00883519" w:rsidP="00883519">
            <w:r w:rsidRPr="00883519">
              <w:t xml:space="preserve">In een traject van zes – 12 maanden biedt de </w:t>
            </w:r>
            <w:r w:rsidRPr="00883519">
              <w:rPr>
                <w:b/>
              </w:rPr>
              <w:t>Krachtcoach</w:t>
            </w:r>
            <w:r w:rsidRPr="00883519">
              <w:t xml:space="preserve"> ondersteuning richting zaken die horen bij zelfstandige volwassenheid zoals een zinvolle dagbesteding, inkomen, huisvesting en sociale participatie. De methodiek is oorspronkelijk ontwikkeld door MEE Rotterdam.</w:t>
            </w:r>
          </w:p>
          <w:p w14:paraId="3E1579F8" w14:textId="77777777" w:rsidR="00883519" w:rsidRPr="00883519" w:rsidRDefault="00883519" w:rsidP="00883519"/>
        </w:tc>
        <w:tc>
          <w:tcPr>
            <w:tcW w:w="2366" w:type="dxa"/>
          </w:tcPr>
          <w:p w14:paraId="58F4E9DF" w14:textId="77777777" w:rsidR="00883519" w:rsidRPr="00883519" w:rsidRDefault="00883519" w:rsidP="00883519">
            <w:r w:rsidRPr="00883519">
              <w:t>Doelgroep: jongeren rond 18 jaar met hulpverleningsachtergrond, beperkte mate van zelfredzaamheid en beperkt sociaal netwerk</w:t>
            </w:r>
          </w:p>
          <w:p w14:paraId="46BCF47E" w14:textId="77777777" w:rsidR="00883519" w:rsidRPr="00883519" w:rsidRDefault="00883519" w:rsidP="00883519"/>
          <w:p w14:paraId="59FC4F80" w14:textId="77777777" w:rsidR="00883519" w:rsidRPr="00883519" w:rsidRDefault="00883519" w:rsidP="00883519">
            <w:r w:rsidRPr="00883519">
              <w:t>Bereik: 12-24 jongeren</w:t>
            </w:r>
          </w:p>
          <w:p w14:paraId="3F82D783" w14:textId="77777777" w:rsidR="00883519" w:rsidRPr="00883519" w:rsidRDefault="00883519" w:rsidP="00883519"/>
        </w:tc>
      </w:tr>
      <w:tr w:rsidR="00883519" w:rsidRPr="00883519" w14:paraId="200761FF" w14:textId="77777777" w:rsidTr="00E320A3">
        <w:tc>
          <w:tcPr>
            <w:tcW w:w="1636" w:type="dxa"/>
            <w:shd w:val="clear" w:color="auto" w:fill="8EAADB" w:themeFill="accent5" w:themeFillTint="99"/>
          </w:tcPr>
          <w:p w14:paraId="281D6613" w14:textId="77777777" w:rsidR="00883519" w:rsidRPr="00883519" w:rsidRDefault="00883519" w:rsidP="00883519">
            <w:r w:rsidRPr="00883519">
              <w:t>Lentiz LIFE College</w:t>
            </w:r>
          </w:p>
        </w:tc>
        <w:tc>
          <w:tcPr>
            <w:tcW w:w="4264" w:type="dxa"/>
          </w:tcPr>
          <w:p w14:paraId="0AE1A88B" w14:textId="77777777" w:rsidR="00883519" w:rsidRPr="00883519" w:rsidRDefault="00883519" w:rsidP="00883519">
            <w:r w:rsidRPr="00883519">
              <w:t xml:space="preserve">Door middel van het aanbieden van talentontwikkelingsactiviteiten en de begeleiding door </w:t>
            </w:r>
            <w:r w:rsidRPr="00883519">
              <w:rPr>
                <w:b/>
              </w:rPr>
              <w:t>Jongerenwerk nieuwe stijl</w:t>
            </w:r>
            <w:r w:rsidRPr="00883519">
              <w:t xml:space="preserve"> wordt ingezet op diverse thema’s. Zoals het vergroten van sociale participatie en actief burgerschap, vergroten van zelfvertrouwen, eigen kracht en bewijszijn van voortuitgang van eigen competenties en talenten. Stimuleren van sociale cohesie en het benutten van het eigen cultureel kapitaal. Ouders worden betrokken waar nodig. Daarnaast wordt ingezet op het voorkomen van (tussentijdse) schooluitval en jongeren in beeld houden binnen en buiten de school. Unieke en structurele koppeling vanuit de driehoek School-Straat-Thuis.</w:t>
            </w:r>
          </w:p>
        </w:tc>
        <w:tc>
          <w:tcPr>
            <w:tcW w:w="2366" w:type="dxa"/>
          </w:tcPr>
          <w:p w14:paraId="0E0B9479" w14:textId="77777777" w:rsidR="00883519" w:rsidRPr="00883519" w:rsidRDefault="00883519" w:rsidP="00883519">
            <w:r w:rsidRPr="00883519">
              <w:t xml:space="preserve">Doelgroep: leerlingen Lentiz / LIFE College van 12-23 jaar </w:t>
            </w:r>
          </w:p>
          <w:p w14:paraId="6D4B8D5E" w14:textId="77777777" w:rsidR="00883519" w:rsidRPr="00883519" w:rsidRDefault="00883519" w:rsidP="00883519"/>
          <w:p w14:paraId="067B3DD2" w14:textId="77777777" w:rsidR="00883519" w:rsidRPr="00883519" w:rsidRDefault="00883519" w:rsidP="00883519">
            <w:r w:rsidRPr="00883519">
              <w:t>Bereik: 1.100 leerlingen</w:t>
            </w:r>
          </w:p>
          <w:p w14:paraId="40FF5FB4" w14:textId="77777777" w:rsidR="00883519" w:rsidRPr="00883519" w:rsidRDefault="00883519" w:rsidP="00883519"/>
        </w:tc>
      </w:tr>
      <w:tr w:rsidR="00883519" w:rsidRPr="00883519" w14:paraId="5743822C" w14:textId="77777777" w:rsidTr="00E320A3">
        <w:tc>
          <w:tcPr>
            <w:tcW w:w="1636" w:type="dxa"/>
            <w:shd w:val="clear" w:color="auto" w:fill="8EAADB" w:themeFill="accent5" w:themeFillTint="99"/>
          </w:tcPr>
          <w:p w14:paraId="564732CD" w14:textId="77777777" w:rsidR="00883519" w:rsidRPr="00883519" w:rsidRDefault="00883519" w:rsidP="00883519">
            <w:r w:rsidRPr="00883519">
              <w:t>Welzijn E25, Stichting</w:t>
            </w:r>
          </w:p>
        </w:tc>
        <w:tc>
          <w:tcPr>
            <w:tcW w:w="4264" w:type="dxa"/>
          </w:tcPr>
          <w:p w14:paraId="0474C109" w14:textId="77777777" w:rsidR="00883519" w:rsidRPr="00883519" w:rsidRDefault="00883519" w:rsidP="00883519">
            <w:r w:rsidRPr="00883519">
              <w:t xml:space="preserve">Er wordt gewerkt met de </w:t>
            </w:r>
            <w:r w:rsidRPr="00883519">
              <w:rPr>
                <w:b/>
              </w:rPr>
              <w:t>IPTA-methodiek</w:t>
            </w:r>
            <w:r w:rsidRPr="00883519">
              <w:t xml:space="preserve"> om jongeren die uit beeld zijn in kaart te brengen. Begeleiden naar een betaalde baan, terug naar school, een leerwerkbaan of ondersteuning vinden van de juiste zorg. Via o.a. Leerrecht en Startpunt Go worden jongeren begeleid. De coaches zetten in op het versterken van de verbinding van de ketenpartners (RMC, Startpunt Go, JIT en veiligheid).</w:t>
            </w:r>
          </w:p>
        </w:tc>
        <w:tc>
          <w:tcPr>
            <w:tcW w:w="2366" w:type="dxa"/>
          </w:tcPr>
          <w:p w14:paraId="0E1E3297" w14:textId="77777777" w:rsidR="00883519" w:rsidRPr="00883519" w:rsidRDefault="00883519" w:rsidP="00883519">
            <w:r w:rsidRPr="00883519">
              <w:t>Doelgroep: jongeren tussen de 18-27 jaar die dreigen af te glijden naar criminaliteit, overlast en school- en maatschappelijke uitval</w:t>
            </w:r>
          </w:p>
          <w:p w14:paraId="378786CD" w14:textId="77777777" w:rsidR="00883519" w:rsidRPr="00883519" w:rsidRDefault="00883519" w:rsidP="00883519"/>
          <w:p w14:paraId="654B25EF" w14:textId="77777777" w:rsidR="00883519" w:rsidRPr="00883519" w:rsidRDefault="00883519" w:rsidP="00883519">
            <w:r w:rsidRPr="00883519">
              <w:t>Bereik: 20 jongeren per jaar</w:t>
            </w:r>
          </w:p>
          <w:p w14:paraId="0EFB3C43" w14:textId="77777777" w:rsidR="00883519" w:rsidRPr="00883519" w:rsidRDefault="00883519" w:rsidP="00883519"/>
        </w:tc>
      </w:tr>
      <w:tr w:rsidR="00883519" w:rsidRPr="00883519" w14:paraId="53431465" w14:textId="77777777" w:rsidTr="00E320A3">
        <w:tc>
          <w:tcPr>
            <w:tcW w:w="1636" w:type="dxa"/>
            <w:shd w:val="clear" w:color="auto" w:fill="8EAADB" w:themeFill="accent5" w:themeFillTint="99"/>
          </w:tcPr>
          <w:p w14:paraId="53E5B5CA" w14:textId="77777777" w:rsidR="00883519" w:rsidRPr="00883519" w:rsidRDefault="00883519" w:rsidP="00883519">
            <w:r w:rsidRPr="00883519">
              <w:t>YETS Foundation</w:t>
            </w:r>
          </w:p>
        </w:tc>
        <w:tc>
          <w:tcPr>
            <w:tcW w:w="4264" w:type="dxa"/>
          </w:tcPr>
          <w:p w14:paraId="2E7BDE20" w14:textId="77777777" w:rsidR="00883519" w:rsidRPr="00883519" w:rsidRDefault="00883519" w:rsidP="00883519">
            <w:r w:rsidRPr="00883519">
              <w:t xml:space="preserve">Wanneer jongeren vroegtijdige signalen van maatschappelijke uitval laten zien worden </w:t>
            </w:r>
            <w:r w:rsidRPr="00883519">
              <w:rPr>
                <w:b/>
              </w:rPr>
              <w:t>YETS Coaches</w:t>
            </w:r>
            <w:r w:rsidRPr="00883519">
              <w:t xml:space="preserve"> ingezet. Met een aanpak </w:t>
            </w:r>
            <w:r w:rsidRPr="00883519">
              <w:lastRenderedPageBreak/>
              <w:t>van vier fasen (Fundament, Opbouw, Organisatie en Reflectie) doorloopt een jongere een mentoring traject van minimaal 3 maanden. De coaches zijn minimaal twee dagdelen op de scholen Spieringshoek, Ilex College, ProNovaCollege en Schravenlant aanwezig. Jongeren worden ook meegenomen naar het kantoor (YETS Connect) om hen in contact te laten komen met onze gemeenschap.</w:t>
            </w:r>
          </w:p>
        </w:tc>
        <w:tc>
          <w:tcPr>
            <w:tcW w:w="2366" w:type="dxa"/>
          </w:tcPr>
          <w:p w14:paraId="61054000" w14:textId="77777777" w:rsidR="00883519" w:rsidRPr="00883519" w:rsidRDefault="00883519" w:rsidP="00883519">
            <w:r w:rsidRPr="00883519">
              <w:lastRenderedPageBreak/>
              <w:t>Doelgroep: 12 – 18 jaar die op meerdere leefterreinen beginnende of bestaande problemen hebben</w:t>
            </w:r>
          </w:p>
          <w:p w14:paraId="217519B1" w14:textId="77777777" w:rsidR="00883519" w:rsidRPr="00883519" w:rsidRDefault="00883519" w:rsidP="00883519"/>
          <w:p w14:paraId="24675F0A" w14:textId="77777777" w:rsidR="00883519" w:rsidRPr="00883519" w:rsidRDefault="00883519" w:rsidP="00883519">
            <w:r w:rsidRPr="00883519">
              <w:t>Bereik: 120-160 jongeren</w:t>
            </w:r>
          </w:p>
          <w:p w14:paraId="2CB5BDE7" w14:textId="77777777" w:rsidR="00883519" w:rsidRPr="00883519" w:rsidRDefault="00883519" w:rsidP="00883519"/>
        </w:tc>
      </w:tr>
      <w:tr w:rsidR="00883519" w:rsidRPr="00883519" w14:paraId="7AC556F3" w14:textId="77777777" w:rsidTr="00E320A3">
        <w:tc>
          <w:tcPr>
            <w:tcW w:w="1636" w:type="dxa"/>
            <w:shd w:val="clear" w:color="auto" w:fill="8EAADB" w:themeFill="accent5" w:themeFillTint="99"/>
          </w:tcPr>
          <w:p w14:paraId="4F72397D" w14:textId="77777777" w:rsidR="00883519" w:rsidRPr="00883519" w:rsidRDefault="00883519" w:rsidP="00883519">
            <w:r w:rsidRPr="00883519">
              <w:lastRenderedPageBreak/>
              <w:t>YETS Foundation</w:t>
            </w:r>
          </w:p>
        </w:tc>
        <w:tc>
          <w:tcPr>
            <w:tcW w:w="4264" w:type="dxa"/>
          </w:tcPr>
          <w:p w14:paraId="6C143F3B" w14:textId="77777777" w:rsidR="00883519" w:rsidRPr="00883519" w:rsidRDefault="00883519" w:rsidP="00883519">
            <w:r w:rsidRPr="00883519">
              <w:t>Bij de YETS Basketbalinterventie worden sport en rolmodel coaches als middel gebruikt om maatschappelijke uitval te voorkomen bij kwetsbare jongeren. De deelnemers worden intensief ondersteunt voor een periode van 2 jaar. De interventie wordt uitgevoerd op het Lentiz LIFE College en Pr</w:t>
            </w:r>
            <w:r>
              <w:t>oNovaCollege i.s.m. Bovenschools</w:t>
            </w:r>
            <w:r w:rsidRPr="00883519">
              <w:t>e Voorziening InZicht en Ilex College. E</w:t>
            </w:r>
            <w:r>
              <w:t>r</w:t>
            </w:r>
            <w:r w:rsidRPr="00883519">
              <w:t xml:space="preserve"> zijn ook mini-trajecten op De Peperklip en SBO De Poldervaart. Teams trainen tweemaal  per week, eten gezamenlijk na de training, spelen we</w:t>
            </w:r>
            <w:r>
              <w:t>d</w:t>
            </w:r>
            <w:r w:rsidRPr="00883519">
              <w:t>strijden in de YETS Basketball League, krijgen huiswerkbegeleiding en sociale integratie workshops.  Als nazorg is er het YETS Juniorbestuur die jongeren begeleiden naar basketbalverenigingen.</w:t>
            </w:r>
          </w:p>
        </w:tc>
        <w:tc>
          <w:tcPr>
            <w:tcW w:w="2366" w:type="dxa"/>
          </w:tcPr>
          <w:p w14:paraId="5FCABDEE" w14:textId="77777777" w:rsidR="00883519" w:rsidRPr="00883519" w:rsidRDefault="00883519" w:rsidP="00883519">
            <w:r w:rsidRPr="00883519">
              <w:t>Doelgroep: 12 – 18 jaar die op meerdere leefterreinen beginnende of bestaande problemen hebben</w:t>
            </w:r>
          </w:p>
          <w:p w14:paraId="7FE54B45" w14:textId="77777777" w:rsidR="00883519" w:rsidRPr="00883519" w:rsidRDefault="00883519" w:rsidP="00883519"/>
          <w:p w14:paraId="1A8580EB" w14:textId="77777777" w:rsidR="00883519" w:rsidRPr="00883519" w:rsidRDefault="00883519" w:rsidP="00883519">
            <w:r w:rsidRPr="00883519">
              <w:t>Bereik: 55-60 deelnemers</w:t>
            </w:r>
          </w:p>
          <w:p w14:paraId="0EAF6BC0" w14:textId="77777777" w:rsidR="00883519" w:rsidRPr="00883519" w:rsidRDefault="00883519" w:rsidP="00883519"/>
        </w:tc>
      </w:tr>
    </w:tbl>
    <w:p w14:paraId="7FA59CF0" w14:textId="77777777" w:rsidR="00883519" w:rsidRPr="00883519" w:rsidRDefault="00883519" w:rsidP="00883519">
      <w:pPr>
        <w:rPr>
          <w:b/>
        </w:rPr>
      </w:pPr>
    </w:p>
    <w:p w14:paraId="0F829C5A" w14:textId="77777777" w:rsidR="004C4783" w:rsidRDefault="004C4783" w:rsidP="004C4783"/>
    <w:p w14:paraId="20B4D13C" w14:textId="77777777" w:rsidR="004C4783" w:rsidRPr="00883519" w:rsidRDefault="004C4783" w:rsidP="004C4783">
      <w:r w:rsidRPr="00883519">
        <w:t>Naast organisaties met een subsidierelatie doen ook organisaties mee aan tafel zonder een subsidierelatie via Samen Schiedam. Hun uitvoering van activiteiten hebben een belangrijke verbinding met de activiteiten en organisaties aan de Thematafel Opgroeien. Het gaat om:</w:t>
      </w:r>
    </w:p>
    <w:p w14:paraId="53CBA889" w14:textId="77777777" w:rsidR="004C4783" w:rsidRPr="00883519" w:rsidRDefault="004C4783" w:rsidP="004C4783">
      <w:pPr>
        <w:numPr>
          <w:ilvl w:val="0"/>
          <w:numId w:val="12"/>
        </w:numPr>
      </w:pPr>
      <w:r w:rsidRPr="00883519">
        <w:t>Bibliotheek: informeren en meenemen van ouders , rol aanbieden van vaardigheden talentontwikkeling</w:t>
      </w:r>
    </w:p>
    <w:p w14:paraId="470D8362" w14:textId="77777777" w:rsidR="004C4783" w:rsidRPr="00883519" w:rsidRDefault="004C4783" w:rsidP="004C4783">
      <w:pPr>
        <w:numPr>
          <w:ilvl w:val="0"/>
          <w:numId w:val="11"/>
        </w:numPr>
      </w:pPr>
      <w:r w:rsidRPr="00883519">
        <w:t>CJG: opvoedondersteuning</w:t>
      </w:r>
    </w:p>
    <w:p w14:paraId="6C762ADA" w14:textId="77777777" w:rsidR="004C4783" w:rsidRPr="00883519" w:rsidRDefault="004C4783" w:rsidP="004C4783">
      <w:pPr>
        <w:numPr>
          <w:ilvl w:val="0"/>
          <w:numId w:val="11"/>
        </w:numPr>
      </w:pPr>
      <w:r w:rsidRPr="00883519">
        <w:t>Servicepunt Vrijwilliger Schiedam: ondersteuning werven en trainen van vrijwilligers voor tafelpartners</w:t>
      </w:r>
    </w:p>
    <w:p w14:paraId="0C56EEC0" w14:textId="77777777" w:rsidR="0007448D" w:rsidRPr="00846222" w:rsidRDefault="0007448D" w:rsidP="00710C02"/>
    <w:sectPr w:rsidR="0007448D" w:rsidRPr="00846222" w:rsidSect="0067335C">
      <w:footerReference w:type="default" r:id="rId7"/>
      <w:pgSz w:w="11906" w:h="16838"/>
      <w:pgMar w:top="1928" w:right="1928" w:bottom="1928" w:left="1928" w:header="79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2E547" w14:textId="77777777" w:rsidR="008C6DA8" w:rsidRDefault="008C6DA8" w:rsidP="00883519">
      <w:pPr>
        <w:spacing w:line="240" w:lineRule="auto"/>
      </w:pPr>
      <w:r>
        <w:separator/>
      </w:r>
    </w:p>
  </w:endnote>
  <w:endnote w:type="continuationSeparator" w:id="0">
    <w:p w14:paraId="3CD4A79D" w14:textId="77777777" w:rsidR="008C6DA8" w:rsidRDefault="008C6DA8" w:rsidP="008835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815FC" w14:textId="77777777" w:rsidR="00F66806" w:rsidRDefault="00205911">
    <w:pPr>
      <w:pStyle w:val="Voettekst"/>
    </w:pPr>
    <w:r>
      <w:fldChar w:fldCharType="begin"/>
    </w:r>
    <w:r>
      <w:instrText xml:space="preserve"> PAGE  \* MERGEFORMAT </w:instrText>
    </w:r>
    <w:r>
      <w:fldChar w:fldCharType="separate"/>
    </w:r>
    <w:r w:rsidR="004C4783">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71767" w14:textId="77777777" w:rsidR="008C6DA8" w:rsidRDefault="008C6DA8" w:rsidP="00883519">
      <w:pPr>
        <w:spacing w:line="240" w:lineRule="auto"/>
      </w:pPr>
      <w:r>
        <w:separator/>
      </w:r>
    </w:p>
  </w:footnote>
  <w:footnote w:type="continuationSeparator" w:id="0">
    <w:p w14:paraId="22222FAC" w14:textId="77777777" w:rsidR="008C6DA8" w:rsidRDefault="008C6DA8" w:rsidP="0088351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DF57B9"/>
    <w:multiLevelType w:val="multilevel"/>
    <w:tmpl w:val="B7803260"/>
    <w:lvl w:ilvl="0">
      <w:start w:val="1"/>
      <w:numFmt w:val="decimal"/>
      <w:pStyle w:val="01Hoofdstukkop"/>
      <w:lvlText w:val="%1"/>
      <w:lvlJc w:val="left"/>
      <w:pPr>
        <w:tabs>
          <w:tab w:val="num" w:pos="680"/>
        </w:tabs>
        <w:ind w:left="680" w:hanging="680"/>
      </w:pPr>
      <w:rPr>
        <w:rFonts w:hint="default"/>
      </w:rPr>
    </w:lvl>
    <w:lvl w:ilvl="1">
      <w:start w:val="1"/>
      <w:numFmt w:val="decimal"/>
      <w:pStyle w:val="02Paragraafkop"/>
      <w:lvlText w:val="%1.%2"/>
      <w:lvlJc w:val="left"/>
      <w:pPr>
        <w:tabs>
          <w:tab w:val="num" w:pos="680"/>
        </w:tabs>
        <w:ind w:left="680" w:hanging="680"/>
      </w:pPr>
      <w:rPr>
        <w:rFonts w:hint="default"/>
      </w:rPr>
    </w:lvl>
    <w:lvl w:ilvl="2">
      <w:start w:val="1"/>
      <w:numFmt w:val="decimal"/>
      <w:pStyle w:val="03Alineakop"/>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BEACBEE3"/>
    <w:multiLevelType w:val="hybridMultilevel"/>
    <w:tmpl w:val="1D68A192"/>
    <w:lvl w:ilvl="0" w:tplc="1E202E7A">
      <w:start w:val="1"/>
      <w:numFmt w:val="bullet"/>
      <w:pStyle w:val="09OpsommingN2Bullet"/>
      <w:lvlText w:val="–"/>
      <w:lvlJc w:val="left"/>
      <w:pPr>
        <w:tabs>
          <w:tab w:val="num" w:pos="680"/>
        </w:tabs>
        <w:ind w:left="680" w:hanging="340"/>
      </w:pPr>
      <w:rPr>
        <w:rFonts w:ascii="Times New Roman" w:hAnsi="Times New Roman" w:cs="Times New Roman" w:hint="default"/>
      </w:rPr>
    </w:lvl>
    <w:lvl w:ilvl="1" w:tplc="4EA478A0" w:tentative="1">
      <w:start w:val="1"/>
      <w:numFmt w:val="bullet"/>
      <w:lvlText w:val="o"/>
      <w:lvlJc w:val="left"/>
      <w:pPr>
        <w:ind w:left="1440" w:hanging="360"/>
      </w:pPr>
      <w:rPr>
        <w:rFonts w:ascii="Courier New" w:hAnsi="Courier New" w:hint="default"/>
      </w:rPr>
    </w:lvl>
    <w:lvl w:ilvl="2" w:tplc="F228A208" w:tentative="1">
      <w:start w:val="1"/>
      <w:numFmt w:val="bullet"/>
      <w:lvlText w:val=""/>
      <w:lvlJc w:val="left"/>
      <w:pPr>
        <w:ind w:left="2160" w:hanging="360"/>
      </w:pPr>
      <w:rPr>
        <w:rFonts w:ascii="Wingdings" w:hAnsi="Wingdings" w:hint="default"/>
      </w:rPr>
    </w:lvl>
    <w:lvl w:ilvl="3" w:tplc="ABBA80C8" w:tentative="1">
      <w:start w:val="1"/>
      <w:numFmt w:val="bullet"/>
      <w:lvlText w:val=""/>
      <w:lvlJc w:val="left"/>
      <w:pPr>
        <w:ind w:left="2880" w:hanging="360"/>
      </w:pPr>
      <w:rPr>
        <w:rFonts w:ascii="Symbol" w:hAnsi="Symbol" w:hint="default"/>
      </w:rPr>
    </w:lvl>
    <w:lvl w:ilvl="4" w:tplc="1AE2CBF0" w:tentative="1">
      <w:start w:val="1"/>
      <w:numFmt w:val="bullet"/>
      <w:lvlText w:val="o"/>
      <w:lvlJc w:val="left"/>
      <w:pPr>
        <w:ind w:left="3600" w:hanging="360"/>
      </w:pPr>
      <w:rPr>
        <w:rFonts w:ascii="Courier New" w:hAnsi="Courier New" w:hint="default"/>
      </w:rPr>
    </w:lvl>
    <w:lvl w:ilvl="5" w:tplc="73FC2FF8" w:tentative="1">
      <w:start w:val="1"/>
      <w:numFmt w:val="bullet"/>
      <w:lvlText w:val=""/>
      <w:lvlJc w:val="left"/>
      <w:pPr>
        <w:ind w:left="4320" w:hanging="360"/>
      </w:pPr>
      <w:rPr>
        <w:rFonts w:ascii="Wingdings" w:hAnsi="Wingdings" w:hint="default"/>
      </w:rPr>
    </w:lvl>
    <w:lvl w:ilvl="6" w:tplc="9D147EAE" w:tentative="1">
      <w:start w:val="1"/>
      <w:numFmt w:val="bullet"/>
      <w:lvlText w:val=""/>
      <w:lvlJc w:val="left"/>
      <w:pPr>
        <w:ind w:left="5040" w:hanging="360"/>
      </w:pPr>
      <w:rPr>
        <w:rFonts w:ascii="Symbol" w:hAnsi="Symbol" w:hint="default"/>
      </w:rPr>
    </w:lvl>
    <w:lvl w:ilvl="7" w:tplc="64186AB6" w:tentative="1">
      <w:start w:val="1"/>
      <w:numFmt w:val="bullet"/>
      <w:lvlText w:val="o"/>
      <w:lvlJc w:val="left"/>
      <w:pPr>
        <w:ind w:left="5760" w:hanging="360"/>
      </w:pPr>
      <w:rPr>
        <w:rFonts w:ascii="Courier New" w:hAnsi="Courier New" w:hint="default"/>
      </w:rPr>
    </w:lvl>
    <w:lvl w:ilvl="8" w:tplc="5DAE70C8" w:tentative="1">
      <w:start w:val="1"/>
      <w:numFmt w:val="bullet"/>
      <w:lvlText w:val=""/>
      <w:lvlJc w:val="left"/>
      <w:pPr>
        <w:ind w:left="6480" w:hanging="360"/>
      </w:pPr>
      <w:rPr>
        <w:rFonts w:ascii="Wingdings" w:hAnsi="Wingdings" w:hint="default"/>
      </w:rPr>
    </w:lvl>
  </w:abstractNum>
  <w:abstractNum w:abstractNumId="2" w15:restartNumberingAfterBreak="0">
    <w:nsid w:val="CA2BD818"/>
    <w:multiLevelType w:val="hybridMultilevel"/>
    <w:tmpl w:val="2EEEA5EC"/>
    <w:lvl w:ilvl="0" w:tplc="06E6DE4C">
      <w:start w:val="1"/>
      <w:numFmt w:val="bullet"/>
      <w:pStyle w:val="08OpsommingN1Bullet"/>
      <w:lvlText w:val=""/>
      <w:lvlJc w:val="left"/>
      <w:pPr>
        <w:tabs>
          <w:tab w:val="num" w:pos="170"/>
        </w:tabs>
        <w:ind w:left="170" w:hanging="170"/>
      </w:pPr>
      <w:rPr>
        <w:rFonts w:ascii="Symbol" w:hAnsi="Symbol" w:hint="default"/>
      </w:rPr>
    </w:lvl>
    <w:lvl w:ilvl="1" w:tplc="BB30A8E8" w:tentative="1">
      <w:start w:val="1"/>
      <w:numFmt w:val="bullet"/>
      <w:lvlText w:val="o"/>
      <w:lvlJc w:val="left"/>
      <w:pPr>
        <w:ind w:left="1440" w:hanging="360"/>
      </w:pPr>
      <w:rPr>
        <w:rFonts w:ascii="Courier New" w:hAnsi="Courier New" w:cs="Courier New" w:hint="default"/>
      </w:rPr>
    </w:lvl>
    <w:lvl w:ilvl="2" w:tplc="5AEEC870" w:tentative="1">
      <w:start w:val="1"/>
      <w:numFmt w:val="bullet"/>
      <w:lvlText w:val=""/>
      <w:lvlJc w:val="left"/>
      <w:pPr>
        <w:ind w:left="2160" w:hanging="360"/>
      </w:pPr>
      <w:rPr>
        <w:rFonts w:ascii="Wingdings" w:hAnsi="Wingdings" w:hint="default"/>
      </w:rPr>
    </w:lvl>
    <w:lvl w:ilvl="3" w:tplc="E79AB6C6" w:tentative="1">
      <w:start w:val="1"/>
      <w:numFmt w:val="bullet"/>
      <w:lvlText w:val=""/>
      <w:lvlJc w:val="left"/>
      <w:pPr>
        <w:ind w:left="2880" w:hanging="360"/>
      </w:pPr>
      <w:rPr>
        <w:rFonts w:ascii="Symbol" w:hAnsi="Symbol" w:hint="default"/>
      </w:rPr>
    </w:lvl>
    <w:lvl w:ilvl="4" w:tplc="70387F28" w:tentative="1">
      <w:start w:val="1"/>
      <w:numFmt w:val="bullet"/>
      <w:lvlText w:val="o"/>
      <w:lvlJc w:val="left"/>
      <w:pPr>
        <w:ind w:left="3600" w:hanging="360"/>
      </w:pPr>
      <w:rPr>
        <w:rFonts w:ascii="Courier New" w:hAnsi="Courier New" w:cs="Courier New" w:hint="default"/>
      </w:rPr>
    </w:lvl>
    <w:lvl w:ilvl="5" w:tplc="C1D45624" w:tentative="1">
      <w:start w:val="1"/>
      <w:numFmt w:val="bullet"/>
      <w:lvlText w:val=""/>
      <w:lvlJc w:val="left"/>
      <w:pPr>
        <w:ind w:left="4320" w:hanging="360"/>
      </w:pPr>
      <w:rPr>
        <w:rFonts w:ascii="Wingdings" w:hAnsi="Wingdings" w:hint="default"/>
      </w:rPr>
    </w:lvl>
    <w:lvl w:ilvl="6" w:tplc="13BC5C1A" w:tentative="1">
      <w:start w:val="1"/>
      <w:numFmt w:val="bullet"/>
      <w:lvlText w:val=""/>
      <w:lvlJc w:val="left"/>
      <w:pPr>
        <w:ind w:left="5040" w:hanging="360"/>
      </w:pPr>
      <w:rPr>
        <w:rFonts w:ascii="Symbol" w:hAnsi="Symbol" w:hint="default"/>
      </w:rPr>
    </w:lvl>
    <w:lvl w:ilvl="7" w:tplc="B6206552" w:tentative="1">
      <w:start w:val="1"/>
      <w:numFmt w:val="bullet"/>
      <w:lvlText w:val="o"/>
      <w:lvlJc w:val="left"/>
      <w:pPr>
        <w:ind w:left="5760" w:hanging="360"/>
      </w:pPr>
      <w:rPr>
        <w:rFonts w:ascii="Courier New" w:hAnsi="Courier New" w:cs="Courier New" w:hint="default"/>
      </w:rPr>
    </w:lvl>
    <w:lvl w:ilvl="8" w:tplc="8A204F02" w:tentative="1">
      <w:start w:val="1"/>
      <w:numFmt w:val="bullet"/>
      <w:lvlText w:val=""/>
      <w:lvlJc w:val="left"/>
      <w:pPr>
        <w:ind w:left="6480" w:hanging="360"/>
      </w:pPr>
      <w:rPr>
        <w:rFonts w:ascii="Wingdings" w:hAnsi="Wingdings" w:hint="default"/>
      </w:rPr>
    </w:lvl>
  </w:abstractNum>
  <w:abstractNum w:abstractNumId="3" w15:restartNumberingAfterBreak="0">
    <w:nsid w:val="CAE2B9F0"/>
    <w:multiLevelType w:val="hybridMultilevel"/>
    <w:tmpl w:val="78FE14DE"/>
    <w:lvl w:ilvl="0" w:tplc="8B9A2788">
      <w:start w:val="1"/>
      <w:numFmt w:val="decimal"/>
      <w:lvlText w:val="%1"/>
      <w:lvlJc w:val="left"/>
      <w:pPr>
        <w:ind w:left="720" w:hanging="360"/>
      </w:pPr>
      <w:rPr>
        <w:rFonts w:hint="default"/>
      </w:rPr>
    </w:lvl>
    <w:lvl w:ilvl="1" w:tplc="06DEB350" w:tentative="1">
      <w:start w:val="1"/>
      <w:numFmt w:val="lowerLetter"/>
      <w:lvlText w:val="%2."/>
      <w:lvlJc w:val="left"/>
      <w:pPr>
        <w:ind w:left="1440" w:hanging="360"/>
      </w:pPr>
    </w:lvl>
    <w:lvl w:ilvl="2" w:tplc="76DC41DC" w:tentative="1">
      <w:start w:val="1"/>
      <w:numFmt w:val="lowerRoman"/>
      <w:lvlText w:val="%3."/>
      <w:lvlJc w:val="right"/>
      <w:pPr>
        <w:ind w:left="2160" w:hanging="180"/>
      </w:pPr>
    </w:lvl>
    <w:lvl w:ilvl="3" w:tplc="0608A67A" w:tentative="1">
      <w:start w:val="1"/>
      <w:numFmt w:val="decimal"/>
      <w:lvlText w:val="%4."/>
      <w:lvlJc w:val="left"/>
      <w:pPr>
        <w:ind w:left="2880" w:hanging="360"/>
      </w:pPr>
    </w:lvl>
    <w:lvl w:ilvl="4" w:tplc="28441AFE" w:tentative="1">
      <w:start w:val="1"/>
      <w:numFmt w:val="lowerLetter"/>
      <w:lvlText w:val="%5."/>
      <w:lvlJc w:val="left"/>
      <w:pPr>
        <w:ind w:left="3600" w:hanging="360"/>
      </w:pPr>
    </w:lvl>
    <w:lvl w:ilvl="5" w:tplc="079AF990" w:tentative="1">
      <w:start w:val="1"/>
      <w:numFmt w:val="lowerRoman"/>
      <w:lvlText w:val="%6."/>
      <w:lvlJc w:val="right"/>
      <w:pPr>
        <w:ind w:left="4320" w:hanging="180"/>
      </w:pPr>
    </w:lvl>
    <w:lvl w:ilvl="6" w:tplc="B066DA18" w:tentative="1">
      <w:start w:val="1"/>
      <w:numFmt w:val="decimal"/>
      <w:lvlText w:val="%7."/>
      <w:lvlJc w:val="left"/>
      <w:pPr>
        <w:ind w:left="5040" w:hanging="360"/>
      </w:pPr>
    </w:lvl>
    <w:lvl w:ilvl="7" w:tplc="7C94A21C" w:tentative="1">
      <w:start w:val="1"/>
      <w:numFmt w:val="lowerLetter"/>
      <w:lvlText w:val="%8."/>
      <w:lvlJc w:val="left"/>
      <w:pPr>
        <w:ind w:left="5760" w:hanging="360"/>
      </w:pPr>
    </w:lvl>
    <w:lvl w:ilvl="8" w:tplc="84B0E962" w:tentative="1">
      <w:start w:val="1"/>
      <w:numFmt w:val="lowerRoman"/>
      <w:lvlText w:val="%9."/>
      <w:lvlJc w:val="right"/>
      <w:pPr>
        <w:ind w:left="6480" w:hanging="180"/>
      </w:pPr>
    </w:lvl>
  </w:abstractNum>
  <w:abstractNum w:abstractNumId="4" w15:restartNumberingAfterBreak="0">
    <w:nsid w:val="E7BB27BD"/>
    <w:multiLevelType w:val="hybridMultilevel"/>
    <w:tmpl w:val="E3D053D8"/>
    <w:lvl w:ilvl="0" w:tplc="C0E0D5F4">
      <w:start w:val="1"/>
      <w:numFmt w:val="decimal"/>
      <w:lvlText w:val="1.%1"/>
      <w:lvlJc w:val="left"/>
      <w:pPr>
        <w:ind w:left="720" w:hanging="360"/>
      </w:pPr>
      <w:rPr>
        <w:rFonts w:hint="default"/>
      </w:rPr>
    </w:lvl>
    <w:lvl w:ilvl="1" w:tplc="B3207A36" w:tentative="1">
      <w:start w:val="1"/>
      <w:numFmt w:val="lowerLetter"/>
      <w:lvlText w:val="%2."/>
      <w:lvlJc w:val="left"/>
      <w:pPr>
        <w:ind w:left="1440" w:hanging="360"/>
      </w:pPr>
    </w:lvl>
    <w:lvl w:ilvl="2" w:tplc="05946F70" w:tentative="1">
      <w:start w:val="1"/>
      <w:numFmt w:val="lowerRoman"/>
      <w:lvlText w:val="%3."/>
      <w:lvlJc w:val="right"/>
      <w:pPr>
        <w:ind w:left="2160" w:hanging="180"/>
      </w:pPr>
    </w:lvl>
    <w:lvl w:ilvl="3" w:tplc="83246916" w:tentative="1">
      <w:start w:val="1"/>
      <w:numFmt w:val="decimal"/>
      <w:lvlText w:val="%4."/>
      <w:lvlJc w:val="left"/>
      <w:pPr>
        <w:ind w:left="2880" w:hanging="360"/>
      </w:pPr>
    </w:lvl>
    <w:lvl w:ilvl="4" w:tplc="F2483714" w:tentative="1">
      <w:start w:val="1"/>
      <w:numFmt w:val="lowerLetter"/>
      <w:lvlText w:val="%5."/>
      <w:lvlJc w:val="left"/>
      <w:pPr>
        <w:ind w:left="3600" w:hanging="360"/>
      </w:pPr>
    </w:lvl>
    <w:lvl w:ilvl="5" w:tplc="4F803094" w:tentative="1">
      <w:start w:val="1"/>
      <w:numFmt w:val="lowerRoman"/>
      <w:lvlText w:val="%6."/>
      <w:lvlJc w:val="right"/>
      <w:pPr>
        <w:ind w:left="4320" w:hanging="180"/>
      </w:pPr>
    </w:lvl>
    <w:lvl w:ilvl="6" w:tplc="E3F246DE" w:tentative="1">
      <w:start w:val="1"/>
      <w:numFmt w:val="decimal"/>
      <w:lvlText w:val="%7."/>
      <w:lvlJc w:val="left"/>
      <w:pPr>
        <w:ind w:left="5040" w:hanging="360"/>
      </w:pPr>
    </w:lvl>
    <w:lvl w:ilvl="7" w:tplc="157ECD7E" w:tentative="1">
      <w:start w:val="1"/>
      <w:numFmt w:val="lowerLetter"/>
      <w:lvlText w:val="%8."/>
      <w:lvlJc w:val="left"/>
      <w:pPr>
        <w:ind w:left="5760" w:hanging="360"/>
      </w:pPr>
    </w:lvl>
    <w:lvl w:ilvl="8" w:tplc="E716C512" w:tentative="1">
      <w:start w:val="1"/>
      <w:numFmt w:val="lowerRoman"/>
      <w:lvlText w:val="%9."/>
      <w:lvlJc w:val="right"/>
      <w:pPr>
        <w:ind w:left="6480" w:hanging="180"/>
      </w:pPr>
    </w:lvl>
  </w:abstractNum>
  <w:abstractNum w:abstractNumId="5" w15:restartNumberingAfterBreak="0">
    <w:nsid w:val="F609FB5D"/>
    <w:multiLevelType w:val="hybridMultilevel"/>
    <w:tmpl w:val="702CE946"/>
    <w:lvl w:ilvl="0" w:tplc="FA8C4EAE">
      <w:start w:val="1"/>
      <w:numFmt w:val="decimal"/>
      <w:pStyle w:val="11NummeringN2Cijfer"/>
      <w:lvlText w:val="%1."/>
      <w:lvlJc w:val="left"/>
      <w:pPr>
        <w:tabs>
          <w:tab w:val="num" w:pos="680"/>
        </w:tabs>
        <w:ind w:left="680" w:hanging="340"/>
      </w:pPr>
      <w:rPr>
        <w:rFonts w:hint="default"/>
      </w:rPr>
    </w:lvl>
    <w:lvl w:ilvl="1" w:tplc="BDEA4C62" w:tentative="1">
      <w:start w:val="1"/>
      <w:numFmt w:val="lowerLetter"/>
      <w:lvlText w:val="%2."/>
      <w:lvlJc w:val="left"/>
      <w:pPr>
        <w:ind w:left="1440" w:hanging="360"/>
      </w:pPr>
    </w:lvl>
    <w:lvl w:ilvl="2" w:tplc="ACEC7268" w:tentative="1">
      <w:start w:val="1"/>
      <w:numFmt w:val="lowerRoman"/>
      <w:lvlText w:val="%3."/>
      <w:lvlJc w:val="right"/>
      <w:pPr>
        <w:ind w:left="2160" w:hanging="180"/>
      </w:pPr>
    </w:lvl>
    <w:lvl w:ilvl="3" w:tplc="6AC44A58" w:tentative="1">
      <w:start w:val="1"/>
      <w:numFmt w:val="decimal"/>
      <w:lvlText w:val="%4."/>
      <w:lvlJc w:val="left"/>
      <w:pPr>
        <w:ind w:left="2880" w:hanging="360"/>
      </w:pPr>
    </w:lvl>
    <w:lvl w:ilvl="4" w:tplc="6AC69FD8" w:tentative="1">
      <w:start w:val="1"/>
      <w:numFmt w:val="lowerLetter"/>
      <w:lvlText w:val="%5."/>
      <w:lvlJc w:val="left"/>
      <w:pPr>
        <w:ind w:left="3600" w:hanging="360"/>
      </w:pPr>
    </w:lvl>
    <w:lvl w:ilvl="5" w:tplc="C2AAA540" w:tentative="1">
      <w:start w:val="1"/>
      <w:numFmt w:val="lowerRoman"/>
      <w:lvlText w:val="%6."/>
      <w:lvlJc w:val="right"/>
      <w:pPr>
        <w:ind w:left="4320" w:hanging="180"/>
      </w:pPr>
    </w:lvl>
    <w:lvl w:ilvl="6" w:tplc="3C6A2098" w:tentative="1">
      <w:start w:val="1"/>
      <w:numFmt w:val="decimal"/>
      <w:lvlText w:val="%7."/>
      <w:lvlJc w:val="left"/>
      <w:pPr>
        <w:ind w:left="5040" w:hanging="360"/>
      </w:pPr>
    </w:lvl>
    <w:lvl w:ilvl="7" w:tplc="F1EEEB8E" w:tentative="1">
      <w:start w:val="1"/>
      <w:numFmt w:val="lowerLetter"/>
      <w:lvlText w:val="%8."/>
      <w:lvlJc w:val="left"/>
      <w:pPr>
        <w:ind w:left="5760" w:hanging="360"/>
      </w:pPr>
    </w:lvl>
    <w:lvl w:ilvl="8" w:tplc="4FB41DE0" w:tentative="1">
      <w:start w:val="1"/>
      <w:numFmt w:val="lowerRoman"/>
      <w:lvlText w:val="%9."/>
      <w:lvlJc w:val="right"/>
      <w:pPr>
        <w:ind w:left="6480" w:hanging="180"/>
      </w:pPr>
    </w:lvl>
  </w:abstractNum>
  <w:abstractNum w:abstractNumId="6" w15:restartNumberingAfterBreak="0">
    <w:nsid w:val="0171FE37"/>
    <w:multiLevelType w:val="hybridMultilevel"/>
    <w:tmpl w:val="DCDCA7A4"/>
    <w:lvl w:ilvl="0" w:tplc="80E8E9AE">
      <w:start w:val="1"/>
      <w:numFmt w:val="decimal"/>
      <w:lvlText w:val="1.1.%1"/>
      <w:lvlJc w:val="left"/>
      <w:pPr>
        <w:ind w:left="720" w:hanging="360"/>
      </w:pPr>
      <w:rPr>
        <w:rFonts w:hint="default"/>
      </w:rPr>
    </w:lvl>
    <w:lvl w:ilvl="1" w:tplc="47A4E712" w:tentative="1">
      <w:start w:val="1"/>
      <w:numFmt w:val="lowerLetter"/>
      <w:lvlText w:val="%2."/>
      <w:lvlJc w:val="left"/>
      <w:pPr>
        <w:ind w:left="1440" w:hanging="360"/>
      </w:pPr>
    </w:lvl>
    <w:lvl w:ilvl="2" w:tplc="3B825478" w:tentative="1">
      <w:start w:val="1"/>
      <w:numFmt w:val="lowerRoman"/>
      <w:lvlText w:val="%3."/>
      <w:lvlJc w:val="right"/>
      <w:pPr>
        <w:ind w:left="2160" w:hanging="180"/>
      </w:pPr>
    </w:lvl>
    <w:lvl w:ilvl="3" w:tplc="EBF00706" w:tentative="1">
      <w:start w:val="1"/>
      <w:numFmt w:val="decimal"/>
      <w:lvlText w:val="%4."/>
      <w:lvlJc w:val="left"/>
      <w:pPr>
        <w:ind w:left="2880" w:hanging="360"/>
      </w:pPr>
    </w:lvl>
    <w:lvl w:ilvl="4" w:tplc="C54EB4E8" w:tentative="1">
      <w:start w:val="1"/>
      <w:numFmt w:val="lowerLetter"/>
      <w:lvlText w:val="%5."/>
      <w:lvlJc w:val="left"/>
      <w:pPr>
        <w:ind w:left="3600" w:hanging="360"/>
      </w:pPr>
    </w:lvl>
    <w:lvl w:ilvl="5" w:tplc="A99088D2" w:tentative="1">
      <w:start w:val="1"/>
      <w:numFmt w:val="lowerRoman"/>
      <w:lvlText w:val="%6."/>
      <w:lvlJc w:val="right"/>
      <w:pPr>
        <w:ind w:left="4320" w:hanging="180"/>
      </w:pPr>
    </w:lvl>
    <w:lvl w:ilvl="6" w:tplc="577EFE46" w:tentative="1">
      <w:start w:val="1"/>
      <w:numFmt w:val="decimal"/>
      <w:lvlText w:val="%7."/>
      <w:lvlJc w:val="left"/>
      <w:pPr>
        <w:ind w:left="5040" w:hanging="360"/>
      </w:pPr>
    </w:lvl>
    <w:lvl w:ilvl="7" w:tplc="6898E4AA" w:tentative="1">
      <w:start w:val="1"/>
      <w:numFmt w:val="lowerLetter"/>
      <w:lvlText w:val="%8."/>
      <w:lvlJc w:val="left"/>
      <w:pPr>
        <w:ind w:left="5760" w:hanging="360"/>
      </w:pPr>
    </w:lvl>
    <w:lvl w:ilvl="8" w:tplc="DCBCBB5A" w:tentative="1">
      <w:start w:val="1"/>
      <w:numFmt w:val="lowerRoman"/>
      <w:lvlText w:val="%9."/>
      <w:lvlJc w:val="right"/>
      <w:pPr>
        <w:ind w:left="6480" w:hanging="180"/>
      </w:pPr>
    </w:lvl>
  </w:abstractNum>
  <w:abstractNum w:abstractNumId="7" w15:restartNumberingAfterBreak="0">
    <w:nsid w:val="11D3DDAD"/>
    <w:multiLevelType w:val="hybridMultilevel"/>
    <w:tmpl w:val="EF36A6AE"/>
    <w:lvl w:ilvl="0" w:tplc="E4205598">
      <w:start w:val="1"/>
      <w:numFmt w:val="decimal"/>
      <w:pStyle w:val="10NummeringN1Cijfer"/>
      <w:lvlText w:val="%1."/>
      <w:lvlJc w:val="left"/>
      <w:pPr>
        <w:tabs>
          <w:tab w:val="num" w:pos="340"/>
        </w:tabs>
        <w:ind w:left="340" w:hanging="340"/>
      </w:pPr>
      <w:rPr>
        <w:rFonts w:hint="default"/>
      </w:rPr>
    </w:lvl>
    <w:lvl w:ilvl="1" w:tplc="F7FE8B12" w:tentative="1">
      <w:start w:val="1"/>
      <w:numFmt w:val="lowerLetter"/>
      <w:lvlText w:val="%2."/>
      <w:lvlJc w:val="left"/>
      <w:pPr>
        <w:ind w:left="1440" w:hanging="360"/>
      </w:pPr>
    </w:lvl>
    <w:lvl w:ilvl="2" w:tplc="BF743C10" w:tentative="1">
      <w:start w:val="1"/>
      <w:numFmt w:val="lowerRoman"/>
      <w:lvlText w:val="%3."/>
      <w:lvlJc w:val="right"/>
      <w:pPr>
        <w:ind w:left="2160" w:hanging="180"/>
      </w:pPr>
    </w:lvl>
    <w:lvl w:ilvl="3" w:tplc="B21EAA98" w:tentative="1">
      <w:start w:val="1"/>
      <w:numFmt w:val="decimal"/>
      <w:lvlText w:val="%4."/>
      <w:lvlJc w:val="left"/>
      <w:pPr>
        <w:ind w:left="2880" w:hanging="360"/>
      </w:pPr>
    </w:lvl>
    <w:lvl w:ilvl="4" w:tplc="18386630" w:tentative="1">
      <w:start w:val="1"/>
      <w:numFmt w:val="lowerLetter"/>
      <w:lvlText w:val="%5."/>
      <w:lvlJc w:val="left"/>
      <w:pPr>
        <w:ind w:left="3600" w:hanging="360"/>
      </w:pPr>
    </w:lvl>
    <w:lvl w:ilvl="5" w:tplc="A11C3ED6" w:tentative="1">
      <w:start w:val="1"/>
      <w:numFmt w:val="lowerRoman"/>
      <w:lvlText w:val="%6."/>
      <w:lvlJc w:val="right"/>
      <w:pPr>
        <w:ind w:left="4320" w:hanging="180"/>
      </w:pPr>
    </w:lvl>
    <w:lvl w:ilvl="6" w:tplc="186C6A0A" w:tentative="1">
      <w:start w:val="1"/>
      <w:numFmt w:val="decimal"/>
      <w:lvlText w:val="%7."/>
      <w:lvlJc w:val="left"/>
      <w:pPr>
        <w:ind w:left="5040" w:hanging="360"/>
      </w:pPr>
    </w:lvl>
    <w:lvl w:ilvl="7" w:tplc="60DC33AA" w:tentative="1">
      <w:start w:val="1"/>
      <w:numFmt w:val="lowerLetter"/>
      <w:lvlText w:val="%8."/>
      <w:lvlJc w:val="left"/>
      <w:pPr>
        <w:ind w:left="5760" w:hanging="360"/>
      </w:pPr>
    </w:lvl>
    <w:lvl w:ilvl="8" w:tplc="7A1E3748" w:tentative="1">
      <w:start w:val="1"/>
      <w:numFmt w:val="lowerRoman"/>
      <w:lvlText w:val="%9."/>
      <w:lvlJc w:val="right"/>
      <w:pPr>
        <w:ind w:left="6480" w:hanging="180"/>
      </w:pPr>
    </w:lvl>
  </w:abstractNum>
  <w:abstractNum w:abstractNumId="8" w15:restartNumberingAfterBreak="0">
    <w:nsid w:val="1B0708BF"/>
    <w:multiLevelType w:val="hybridMultilevel"/>
    <w:tmpl w:val="5936E2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53B1DD5"/>
    <w:multiLevelType w:val="hybridMultilevel"/>
    <w:tmpl w:val="5AD29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0"/>
  </w:num>
  <w:num w:numId="5">
    <w:abstractNumId w:val="0"/>
  </w:num>
  <w:num w:numId="6">
    <w:abstractNumId w:val="0"/>
  </w:num>
  <w:num w:numId="7">
    <w:abstractNumId w:val="2"/>
  </w:num>
  <w:num w:numId="8">
    <w:abstractNumId w:val="1"/>
  </w:num>
  <w:num w:numId="9">
    <w:abstractNumId w:val="7"/>
  </w:num>
  <w:num w:numId="10">
    <w:abstractNumId w:val="5"/>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519"/>
    <w:rsid w:val="00047E7E"/>
    <w:rsid w:val="0007448D"/>
    <w:rsid w:val="00205911"/>
    <w:rsid w:val="0025677A"/>
    <w:rsid w:val="003D5FC2"/>
    <w:rsid w:val="004C4783"/>
    <w:rsid w:val="006506F8"/>
    <w:rsid w:val="00655D8F"/>
    <w:rsid w:val="006B3334"/>
    <w:rsid w:val="00710C02"/>
    <w:rsid w:val="007225CF"/>
    <w:rsid w:val="00846222"/>
    <w:rsid w:val="00883519"/>
    <w:rsid w:val="008C5CEB"/>
    <w:rsid w:val="008C6DA8"/>
    <w:rsid w:val="00956DFA"/>
    <w:rsid w:val="00B37467"/>
    <w:rsid w:val="00BD562D"/>
    <w:rsid w:val="00FC4353"/>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5AB2B"/>
  <w15:docId w15:val="{46E803CD-0D57-43E1-A237-C325554E7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inorBidi"/>
        <w:lang w:val="en-US" w:eastAsia="en-US" w:bidi="ar-SA"/>
      </w:rPr>
    </w:rPrDefault>
    <w:pPrDefault>
      <w:pPr>
        <w:spacing w:line="29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32C"/>
    <w:pPr>
      <w:spacing w:line="260" w:lineRule="atLeast"/>
    </w:pPr>
    <w:rPr>
      <w:rFonts w:asciiTheme="minorHAnsi" w:hAnsiTheme="minorHAnsi"/>
      <w:szCs w:val="22"/>
      <w:lang w:val="nl-NL"/>
    </w:rPr>
  </w:style>
  <w:style w:type="paragraph" w:styleId="Kop1">
    <w:name w:val="heading 1"/>
    <w:basedOn w:val="StandaardArial"/>
    <w:next w:val="Standaard"/>
    <w:link w:val="Kop1Char"/>
    <w:uiPriority w:val="9"/>
    <w:qFormat/>
    <w:rsid w:val="00BD562D"/>
    <w:pPr>
      <w:keepNext/>
      <w:keepLines/>
      <w:spacing w:after="480" w:line="480" w:lineRule="atLeast"/>
      <w:outlineLvl w:val="0"/>
    </w:pPr>
    <w:rPr>
      <w:rFonts w:eastAsiaTheme="majorEastAsia" w:cstheme="majorBidi"/>
      <w:b/>
      <w:color w:val="1860AA"/>
      <w:sz w:val="36"/>
      <w:szCs w:val="32"/>
    </w:rPr>
  </w:style>
  <w:style w:type="paragraph" w:styleId="Kop2">
    <w:name w:val="heading 2"/>
    <w:basedOn w:val="StandaardArial"/>
    <w:next w:val="Standaard"/>
    <w:link w:val="Kop2Char"/>
    <w:uiPriority w:val="9"/>
    <w:qFormat/>
    <w:rsid w:val="00BD562D"/>
    <w:pPr>
      <w:keepNext/>
      <w:keepLines/>
      <w:spacing w:after="240"/>
      <w:outlineLvl w:val="1"/>
    </w:pPr>
    <w:rPr>
      <w:rFonts w:eastAsiaTheme="majorEastAsia" w:cstheme="majorBidi"/>
      <w:color w:val="1860AA"/>
      <w:sz w:val="28"/>
      <w:szCs w:val="26"/>
    </w:rPr>
  </w:style>
  <w:style w:type="paragraph" w:styleId="Kop3">
    <w:name w:val="heading 3"/>
    <w:basedOn w:val="StandaardArial"/>
    <w:next w:val="Standaard"/>
    <w:link w:val="Kop3Char"/>
    <w:uiPriority w:val="9"/>
    <w:qFormat/>
    <w:rsid w:val="001845FB"/>
    <w:pPr>
      <w:keepNext/>
      <w:keepLines/>
      <w:spacing w:after="40"/>
      <w:outlineLvl w:val="2"/>
    </w:pPr>
    <w:rPr>
      <w:rFonts w:eastAsiaTheme="majorEastAsia" w:cstheme="majorBidi"/>
      <w:b/>
      <w:color w:val="000000" w:themeColor="text1"/>
      <w:sz w:val="24"/>
      <w:szCs w:val="24"/>
    </w:rPr>
  </w:style>
  <w:style w:type="paragraph" w:styleId="Kop4">
    <w:name w:val="heading 4"/>
    <w:basedOn w:val="Standaard"/>
    <w:next w:val="Standaard"/>
    <w:link w:val="Kop4Char"/>
    <w:uiPriority w:val="9"/>
    <w:rsid w:val="001845F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Arial"/>
    <w:link w:val="KoptekstChar"/>
    <w:uiPriority w:val="99"/>
    <w:rsid w:val="001845FB"/>
    <w:pPr>
      <w:spacing w:line="240" w:lineRule="auto"/>
    </w:pPr>
    <w:rPr>
      <w:sz w:val="16"/>
    </w:rPr>
  </w:style>
  <w:style w:type="character" w:customStyle="1" w:styleId="KoptekstChar">
    <w:name w:val="Koptekst Char"/>
    <w:basedOn w:val="Standaardalinea-lettertype"/>
    <w:link w:val="Koptekst"/>
    <w:uiPriority w:val="99"/>
    <w:rsid w:val="001845FB"/>
    <w:rPr>
      <w:sz w:val="16"/>
      <w:szCs w:val="22"/>
      <w:lang w:val="nl-NL"/>
    </w:rPr>
  </w:style>
  <w:style w:type="character" w:customStyle="1" w:styleId="Kop1Char">
    <w:name w:val="Kop 1 Char"/>
    <w:basedOn w:val="Standaardalinea-lettertype"/>
    <w:link w:val="Kop1"/>
    <w:uiPriority w:val="9"/>
    <w:rsid w:val="00BD562D"/>
    <w:rPr>
      <w:rFonts w:eastAsiaTheme="majorEastAsia" w:cstheme="majorBidi"/>
      <w:b/>
      <w:color w:val="1860AA"/>
      <w:sz w:val="36"/>
      <w:szCs w:val="32"/>
      <w:lang w:val="nl-NL"/>
    </w:rPr>
  </w:style>
  <w:style w:type="character" w:customStyle="1" w:styleId="Kop2Char">
    <w:name w:val="Kop 2 Char"/>
    <w:basedOn w:val="Standaardalinea-lettertype"/>
    <w:link w:val="Kop2"/>
    <w:uiPriority w:val="9"/>
    <w:rsid w:val="00BD562D"/>
    <w:rPr>
      <w:rFonts w:eastAsiaTheme="majorEastAsia" w:cstheme="majorBidi"/>
      <w:color w:val="1860AA"/>
      <w:sz w:val="28"/>
      <w:szCs w:val="26"/>
      <w:lang w:val="nl-NL"/>
    </w:rPr>
  </w:style>
  <w:style w:type="character" w:customStyle="1" w:styleId="Kop3Char">
    <w:name w:val="Kop 3 Char"/>
    <w:basedOn w:val="Standaardalinea-lettertype"/>
    <w:link w:val="Kop3"/>
    <w:uiPriority w:val="9"/>
    <w:rsid w:val="001845FB"/>
    <w:rPr>
      <w:rFonts w:eastAsiaTheme="majorEastAsia" w:cstheme="majorBidi"/>
      <w:b/>
      <w:color w:val="000000" w:themeColor="text1"/>
      <w:sz w:val="24"/>
      <w:szCs w:val="24"/>
      <w:lang w:val="nl-NL"/>
    </w:rPr>
  </w:style>
  <w:style w:type="character" w:customStyle="1" w:styleId="Kop4Char">
    <w:name w:val="Kop 4 Char"/>
    <w:basedOn w:val="Standaardalinea-lettertype"/>
    <w:link w:val="Kop4"/>
    <w:uiPriority w:val="9"/>
    <w:rsid w:val="001845FB"/>
    <w:rPr>
      <w:rFonts w:eastAsiaTheme="majorEastAsia" w:cstheme="majorBidi"/>
      <w:i/>
      <w:iCs/>
      <w:color w:val="2E74B5" w:themeColor="accent1" w:themeShade="BF"/>
      <w:sz w:val="18"/>
      <w:szCs w:val="22"/>
      <w:lang w:val="nl-NL"/>
    </w:rPr>
  </w:style>
  <w:style w:type="paragraph" w:styleId="Ondertitel">
    <w:name w:val="Subtitle"/>
    <w:basedOn w:val="Standaard"/>
    <w:next w:val="Standaard"/>
    <w:link w:val="OndertitelChar"/>
    <w:uiPriority w:val="11"/>
    <w:rsid w:val="00D67336"/>
    <w:pPr>
      <w:numPr>
        <w:ilvl w:val="1"/>
      </w:numPr>
      <w:ind w:left="86"/>
    </w:pPr>
    <w:rPr>
      <w:rFonts w:asciiTheme="majorHAnsi" w:eastAsiaTheme="majorEastAsia" w:hAnsiTheme="majorHAnsi" w:cstheme="majorBidi"/>
      <w:iCs/>
      <w:color w:val="000000" w:themeColor="text1"/>
      <w:spacing w:val="15"/>
      <w:sz w:val="40"/>
      <w:szCs w:val="24"/>
    </w:rPr>
  </w:style>
  <w:style w:type="character" w:customStyle="1" w:styleId="OndertitelChar">
    <w:name w:val="Ondertitel Char"/>
    <w:basedOn w:val="Standaardalinea-lettertype"/>
    <w:link w:val="Ondertitel"/>
    <w:uiPriority w:val="11"/>
    <w:rsid w:val="00D67336"/>
    <w:rPr>
      <w:rFonts w:eastAsiaTheme="majorEastAsia" w:cstheme="majorBidi"/>
      <w:iCs/>
      <w:color w:val="000000" w:themeColor="text1"/>
      <w:spacing w:val="15"/>
      <w:sz w:val="40"/>
      <w:szCs w:val="24"/>
    </w:rPr>
  </w:style>
  <w:style w:type="paragraph" w:styleId="Titel">
    <w:name w:val="Title"/>
    <w:basedOn w:val="Standaard"/>
    <w:next w:val="Standaard"/>
    <w:link w:val="TitelChar"/>
    <w:uiPriority w:val="10"/>
    <w:rsid w:val="00D67336"/>
    <w:pPr>
      <w:pBdr>
        <w:bottom w:val="single" w:sz="8" w:space="4" w:color="5B9BD5" w:themeColor="accent1"/>
      </w:pBdr>
      <w:spacing w:after="300"/>
      <w:contextualSpacing/>
    </w:pPr>
    <w:rPr>
      <w:rFonts w:asciiTheme="majorHAnsi" w:eastAsiaTheme="majorEastAsia" w:hAnsiTheme="majorHAnsi" w:cstheme="majorBidi"/>
      <w:color w:val="000000" w:themeColor="text1"/>
      <w:spacing w:val="5"/>
      <w:kern w:val="28"/>
      <w:sz w:val="90"/>
      <w:szCs w:val="52"/>
    </w:rPr>
  </w:style>
  <w:style w:type="character" w:customStyle="1" w:styleId="TitelChar">
    <w:name w:val="Titel Char"/>
    <w:basedOn w:val="Standaardalinea-lettertype"/>
    <w:link w:val="Titel"/>
    <w:uiPriority w:val="10"/>
    <w:rsid w:val="00D67336"/>
    <w:rPr>
      <w:rFonts w:eastAsiaTheme="majorEastAsia" w:cstheme="majorBidi"/>
      <w:color w:val="000000" w:themeColor="text1"/>
      <w:spacing w:val="5"/>
      <w:kern w:val="28"/>
      <w:sz w:val="90"/>
      <w:szCs w:val="52"/>
    </w:rPr>
  </w:style>
  <w:style w:type="character" w:styleId="Nadruk">
    <w:name w:val="Emphasis"/>
    <w:basedOn w:val="Standaardalinea-lettertype"/>
    <w:uiPriority w:val="20"/>
    <w:rsid w:val="00D1197D"/>
    <w:rPr>
      <w:i/>
      <w:iCs/>
    </w:rPr>
  </w:style>
  <w:style w:type="character" w:styleId="Hyperlink">
    <w:name w:val="Hyperlink"/>
    <w:basedOn w:val="Standaardalinea-lettertype"/>
    <w:uiPriority w:val="99"/>
    <w:qFormat/>
    <w:rsid w:val="0007448D"/>
    <w:rPr>
      <w:color w:val="000000" w:themeColor="text1"/>
      <w:u w:val="single"/>
    </w:rPr>
  </w:style>
  <w:style w:type="table" w:styleId="Tabelraster">
    <w:name w:val="Table Grid"/>
    <w:basedOn w:val="Standaardtabel"/>
    <w:uiPriority w:val="59"/>
    <w:rsid w:val="001845FB"/>
    <w:pPr>
      <w:spacing w:line="240" w:lineRule="auto"/>
    </w:pPr>
    <w:rPr>
      <w:rFonts w:asciiTheme="minorHAnsi" w:hAnsiTheme="minorHAnsi"/>
      <w:sz w:val="22"/>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briefkenmerken">
    <w:name w:val="Kop briefkenmerken"/>
    <w:basedOn w:val="Kop1"/>
    <w:qFormat/>
    <w:rsid w:val="0063649C"/>
    <w:pPr>
      <w:spacing w:line="260" w:lineRule="atLeast"/>
    </w:pPr>
    <w:rPr>
      <w:color w:val="000000" w:themeColor="text1"/>
      <w:sz w:val="14"/>
    </w:rPr>
  </w:style>
  <w:style w:type="paragraph" w:customStyle="1" w:styleId="Briefkenmerken">
    <w:name w:val="Briefkenmerken"/>
    <w:basedOn w:val="Standaard"/>
    <w:autoRedefine/>
    <w:qFormat/>
    <w:rsid w:val="0025677A"/>
    <w:rPr>
      <w:sz w:val="18"/>
    </w:rPr>
  </w:style>
  <w:style w:type="paragraph" w:customStyle="1" w:styleId="Adresgemeente">
    <w:name w:val="Adres gemeente"/>
    <w:basedOn w:val="Standaard"/>
    <w:qFormat/>
    <w:rsid w:val="00D63F81"/>
    <w:rPr>
      <w:sz w:val="16"/>
    </w:rPr>
  </w:style>
  <w:style w:type="paragraph" w:customStyle="1" w:styleId="Tussenkop">
    <w:name w:val="Tussenkop"/>
    <w:basedOn w:val="Kop1"/>
    <w:rsid w:val="00D63F81"/>
    <w:rPr>
      <w:color w:val="000000" w:themeColor="text1"/>
      <w:sz w:val="18"/>
    </w:rPr>
  </w:style>
  <w:style w:type="paragraph" w:customStyle="1" w:styleId="StandaardArial">
    <w:name w:val="Standaard Arial"/>
    <w:basedOn w:val="Standaard"/>
    <w:qFormat/>
    <w:rsid w:val="001845FB"/>
    <w:rPr>
      <w:rFonts w:asciiTheme="majorHAnsi" w:hAnsiTheme="majorHAnsi"/>
    </w:rPr>
  </w:style>
  <w:style w:type="paragraph" w:customStyle="1" w:styleId="01Hoofdstukkop">
    <w:name w:val="01_Hoofdstukkop"/>
    <w:basedOn w:val="Kop1"/>
    <w:next w:val="Standaard"/>
    <w:qFormat/>
    <w:rsid w:val="00BD562D"/>
    <w:pPr>
      <w:pageBreakBefore/>
      <w:numPr>
        <w:numId w:val="6"/>
      </w:numPr>
      <w:spacing w:after="520" w:line="480" w:lineRule="exact"/>
    </w:pPr>
    <w:rPr>
      <w:sz w:val="42"/>
    </w:rPr>
  </w:style>
  <w:style w:type="table" w:customStyle="1" w:styleId="01Kader">
    <w:name w:val="01_Kader"/>
    <w:basedOn w:val="Standaardtabel"/>
    <w:uiPriority w:val="99"/>
    <w:rsid w:val="001845FB"/>
    <w:pPr>
      <w:spacing w:line="240" w:lineRule="auto"/>
    </w:pPr>
    <w:rPr>
      <w:color w:val="FFFFFF" w:themeColor="background1"/>
      <w:sz w:val="19"/>
      <w:szCs w:val="22"/>
      <w:lang w:val="nl-NL"/>
    </w:rPr>
    <w:tblPr>
      <w:tblInd w:w="680" w:type="dxa"/>
      <w:tblCellMar>
        <w:top w:w="170" w:type="dxa"/>
        <w:left w:w="170" w:type="dxa"/>
        <w:bottom w:w="170" w:type="dxa"/>
        <w:right w:w="170" w:type="dxa"/>
      </w:tblCellMar>
    </w:tblPr>
    <w:tcPr>
      <w:shd w:val="clear" w:color="auto" w:fill="44546A" w:themeFill="text2"/>
    </w:tcPr>
    <w:tblStylePr w:type="firstRow">
      <w:rPr>
        <w:rFonts w:asciiTheme="majorHAnsi" w:hAnsiTheme="majorHAnsi"/>
        <w:color w:val="FFFFFF" w:themeColor="background1"/>
      </w:rPr>
    </w:tblStylePr>
  </w:style>
  <w:style w:type="table" w:customStyle="1" w:styleId="02KaderWit">
    <w:name w:val="02_Kader Wit"/>
    <w:basedOn w:val="Standaardtabel"/>
    <w:uiPriority w:val="99"/>
    <w:rsid w:val="001845FB"/>
    <w:pPr>
      <w:spacing w:line="240" w:lineRule="auto"/>
    </w:pPr>
    <w:rPr>
      <w:sz w:val="19"/>
      <w:szCs w:val="22"/>
      <w:lang w:val="nl-NL"/>
    </w:rPr>
    <w:tblPr>
      <w:tblInd w:w="680" w:type="dxa"/>
      <w:tblBorders>
        <w:top w:val="single" w:sz="12" w:space="0" w:color="44546A" w:themeColor="text2"/>
        <w:left w:val="single" w:sz="12" w:space="0" w:color="44546A" w:themeColor="text2"/>
        <w:bottom w:val="single" w:sz="12" w:space="0" w:color="44546A" w:themeColor="text2"/>
        <w:right w:val="single" w:sz="12" w:space="0" w:color="44546A" w:themeColor="text2"/>
      </w:tblBorders>
      <w:tblCellMar>
        <w:top w:w="170" w:type="dxa"/>
        <w:left w:w="170" w:type="dxa"/>
        <w:bottom w:w="170" w:type="dxa"/>
        <w:right w:w="170" w:type="dxa"/>
      </w:tblCellMar>
    </w:tblPr>
    <w:tcPr>
      <w:shd w:val="clear" w:color="auto" w:fill="FFFFFF" w:themeFill="background1"/>
    </w:tcPr>
    <w:tblStylePr w:type="firstRow">
      <w:rPr>
        <w:rFonts w:asciiTheme="majorHAnsi" w:hAnsiTheme="majorHAnsi"/>
      </w:rPr>
    </w:tblStylePr>
  </w:style>
  <w:style w:type="paragraph" w:customStyle="1" w:styleId="02Paragraafkop">
    <w:name w:val="02_Paragraafkop"/>
    <w:basedOn w:val="Kop2"/>
    <w:next w:val="Standaard"/>
    <w:qFormat/>
    <w:rsid w:val="00BD562D"/>
    <w:pPr>
      <w:numPr>
        <w:ilvl w:val="1"/>
        <w:numId w:val="6"/>
      </w:numPr>
      <w:spacing w:after="260" w:line="360" w:lineRule="exact"/>
    </w:pPr>
    <w:rPr>
      <w:sz w:val="32"/>
    </w:rPr>
  </w:style>
  <w:style w:type="paragraph" w:customStyle="1" w:styleId="03Alineakop">
    <w:name w:val="03_Alineakop"/>
    <w:basedOn w:val="Kop3"/>
    <w:next w:val="Standaard"/>
    <w:qFormat/>
    <w:rsid w:val="00BD562D"/>
    <w:pPr>
      <w:numPr>
        <w:ilvl w:val="2"/>
        <w:numId w:val="6"/>
      </w:numPr>
      <w:spacing w:line="300" w:lineRule="exact"/>
    </w:pPr>
    <w:rPr>
      <w:b w:val="0"/>
      <w:color w:val="1860AA"/>
      <w:sz w:val="26"/>
    </w:rPr>
  </w:style>
  <w:style w:type="paragraph" w:customStyle="1" w:styleId="04Tussenkop">
    <w:name w:val="04_Tussenkop"/>
    <w:basedOn w:val="StandaardArial"/>
    <w:next w:val="Standaard"/>
    <w:qFormat/>
    <w:rsid w:val="00BD562D"/>
    <w:pPr>
      <w:spacing w:line="260" w:lineRule="exact"/>
    </w:pPr>
    <w:rPr>
      <w:b/>
      <w:color w:val="1860AA"/>
    </w:rPr>
  </w:style>
  <w:style w:type="paragraph" w:customStyle="1" w:styleId="05Subkop">
    <w:name w:val="05_Subkop"/>
    <w:basedOn w:val="StandaardArial"/>
    <w:next w:val="Standaard"/>
    <w:qFormat/>
    <w:rsid w:val="001845FB"/>
    <w:pPr>
      <w:spacing w:line="260" w:lineRule="exact"/>
    </w:pPr>
    <w:rPr>
      <w:i/>
    </w:rPr>
  </w:style>
  <w:style w:type="paragraph" w:customStyle="1" w:styleId="06Plattetekst">
    <w:name w:val="06_Platte tekst"/>
    <w:basedOn w:val="Standaard"/>
    <w:qFormat/>
    <w:rsid w:val="001845FB"/>
    <w:pPr>
      <w:tabs>
        <w:tab w:val="left" w:pos="340"/>
        <w:tab w:val="left" w:pos="567"/>
        <w:tab w:val="left" w:pos="680"/>
      </w:tabs>
    </w:pPr>
  </w:style>
  <w:style w:type="paragraph" w:customStyle="1" w:styleId="06Rapporttekst">
    <w:name w:val="06_Rapporttekst"/>
    <w:basedOn w:val="Standaard"/>
    <w:qFormat/>
    <w:rsid w:val="001845FB"/>
    <w:pPr>
      <w:tabs>
        <w:tab w:val="left" w:pos="284"/>
        <w:tab w:val="left" w:pos="567"/>
      </w:tabs>
      <w:spacing w:line="300" w:lineRule="atLeast"/>
      <w:ind w:left="1928"/>
    </w:pPr>
    <w:rPr>
      <w:rFonts w:eastAsiaTheme="minorEastAsia"/>
    </w:rPr>
  </w:style>
  <w:style w:type="paragraph" w:customStyle="1" w:styleId="07Intro">
    <w:name w:val="07_Intro"/>
    <w:basedOn w:val="StandaardArial"/>
    <w:next w:val="06Plattetekst"/>
    <w:qFormat/>
    <w:rsid w:val="001845FB"/>
    <w:pPr>
      <w:ind w:left="680"/>
    </w:pPr>
    <w:rPr>
      <w:b/>
      <w:sz w:val="19"/>
      <w:szCs w:val="24"/>
    </w:rPr>
  </w:style>
  <w:style w:type="paragraph" w:customStyle="1" w:styleId="08OpsommingN1Bullet">
    <w:name w:val="08_Opsomming N1 Bullet"/>
    <w:basedOn w:val="06Plattetekst"/>
    <w:qFormat/>
    <w:rsid w:val="001845FB"/>
    <w:pPr>
      <w:numPr>
        <w:numId w:val="7"/>
      </w:numPr>
      <w:tabs>
        <w:tab w:val="clear" w:pos="567"/>
        <w:tab w:val="clear" w:pos="680"/>
      </w:tabs>
    </w:pPr>
  </w:style>
  <w:style w:type="paragraph" w:customStyle="1" w:styleId="09OpsommingN2Bullet">
    <w:name w:val="09_Opsomming N2 Bullet"/>
    <w:basedOn w:val="Standaard"/>
    <w:qFormat/>
    <w:rsid w:val="001845FB"/>
    <w:pPr>
      <w:numPr>
        <w:numId w:val="8"/>
      </w:numPr>
      <w:spacing w:line="300" w:lineRule="atLeast"/>
    </w:pPr>
    <w:rPr>
      <w:szCs w:val="24"/>
    </w:rPr>
  </w:style>
  <w:style w:type="paragraph" w:customStyle="1" w:styleId="10NummeringN1Cijfer">
    <w:name w:val="10_Nummering N1 Cijfer"/>
    <w:basedOn w:val="06Plattetekst"/>
    <w:qFormat/>
    <w:rsid w:val="001845FB"/>
    <w:pPr>
      <w:numPr>
        <w:numId w:val="9"/>
      </w:numPr>
      <w:tabs>
        <w:tab w:val="clear" w:pos="567"/>
        <w:tab w:val="clear" w:pos="680"/>
      </w:tabs>
    </w:pPr>
    <w:rPr>
      <w:szCs w:val="24"/>
    </w:rPr>
  </w:style>
  <w:style w:type="paragraph" w:customStyle="1" w:styleId="11NummeringN2Cijfer">
    <w:name w:val="11_Nummering N2 Cijfer"/>
    <w:basedOn w:val="06Plattetekst"/>
    <w:qFormat/>
    <w:rsid w:val="001845FB"/>
    <w:pPr>
      <w:numPr>
        <w:numId w:val="10"/>
      </w:numPr>
      <w:tabs>
        <w:tab w:val="clear" w:pos="567"/>
      </w:tabs>
    </w:pPr>
    <w:rPr>
      <w:szCs w:val="24"/>
    </w:rPr>
  </w:style>
  <w:style w:type="paragraph" w:customStyle="1" w:styleId="13Bijschrift">
    <w:name w:val="13_Bijschrift"/>
    <w:basedOn w:val="StandaardArial"/>
    <w:next w:val="06Plattetekst"/>
    <w:qFormat/>
    <w:rsid w:val="001845FB"/>
    <w:pPr>
      <w:spacing w:line="220" w:lineRule="exact"/>
    </w:pPr>
    <w:rPr>
      <w:sz w:val="15"/>
    </w:rPr>
  </w:style>
  <w:style w:type="paragraph" w:customStyle="1" w:styleId="14Kopregel">
    <w:name w:val="14_Kopregel"/>
    <w:basedOn w:val="StandaardArial"/>
    <w:qFormat/>
    <w:rsid w:val="001845FB"/>
    <w:pPr>
      <w:pBdr>
        <w:bottom w:val="single" w:sz="4" w:space="7" w:color="auto"/>
      </w:pBdr>
      <w:spacing w:line="200" w:lineRule="exact"/>
    </w:pPr>
    <w:rPr>
      <w:b/>
      <w:color w:val="000000" w:themeColor="text1"/>
      <w:sz w:val="16"/>
    </w:rPr>
  </w:style>
  <w:style w:type="paragraph" w:customStyle="1" w:styleId="18TabelTekstLinks">
    <w:name w:val="18_Tabel Tekst Links"/>
    <w:basedOn w:val="StandaardArial"/>
    <w:qFormat/>
    <w:rsid w:val="001845FB"/>
    <w:pPr>
      <w:tabs>
        <w:tab w:val="left" w:pos="170"/>
        <w:tab w:val="left" w:pos="340"/>
      </w:tabs>
      <w:spacing w:line="260" w:lineRule="exact"/>
    </w:pPr>
    <w:rPr>
      <w:noProof/>
    </w:rPr>
  </w:style>
  <w:style w:type="paragraph" w:customStyle="1" w:styleId="16TabelKopZwart">
    <w:name w:val="16_Tabel Kop Zwart"/>
    <w:basedOn w:val="18TabelTekstLinks"/>
    <w:next w:val="18TabelTekstLinks"/>
    <w:qFormat/>
    <w:rsid w:val="001845FB"/>
    <w:rPr>
      <w:b/>
      <w:color w:val="000000" w:themeColor="text1"/>
    </w:rPr>
  </w:style>
  <w:style w:type="paragraph" w:customStyle="1" w:styleId="17TabelKopWit">
    <w:name w:val="17_Tabel Kop Wit"/>
    <w:basedOn w:val="18TabelTekstLinks"/>
    <w:next w:val="18TabelTekstLinks"/>
    <w:qFormat/>
    <w:rsid w:val="001845FB"/>
    <w:rPr>
      <w:b/>
      <w:color w:val="FFFFFF" w:themeColor="background1"/>
    </w:rPr>
  </w:style>
  <w:style w:type="paragraph" w:customStyle="1" w:styleId="19TabelTekstRechts">
    <w:name w:val="19_Tabel Tekst Rechts"/>
    <w:basedOn w:val="18TabelTekstLinks"/>
    <w:next w:val="18TabelTekstLinks"/>
    <w:qFormat/>
    <w:rsid w:val="001845FB"/>
    <w:pPr>
      <w:jc w:val="right"/>
    </w:pPr>
  </w:style>
  <w:style w:type="paragraph" w:customStyle="1" w:styleId="20Titel">
    <w:name w:val="20_Titel"/>
    <w:basedOn w:val="StandaardArial"/>
    <w:next w:val="Standaard"/>
    <w:qFormat/>
    <w:rsid w:val="00BD562D"/>
    <w:pPr>
      <w:spacing w:line="1000" w:lineRule="exact"/>
    </w:pPr>
    <w:rPr>
      <w:color w:val="1860AA"/>
      <w:sz w:val="90"/>
    </w:rPr>
  </w:style>
  <w:style w:type="paragraph" w:customStyle="1" w:styleId="21Subtitel">
    <w:name w:val="21_Subtitel"/>
    <w:basedOn w:val="StandaardArial"/>
    <w:next w:val="Standaard"/>
    <w:qFormat/>
    <w:rsid w:val="001845FB"/>
    <w:pPr>
      <w:spacing w:before="360" w:line="480" w:lineRule="exact"/>
      <w:ind w:left="680"/>
    </w:pPr>
    <w:rPr>
      <w:b/>
      <w:color w:val="000000" w:themeColor="text1"/>
      <w:sz w:val="40"/>
    </w:rPr>
  </w:style>
  <w:style w:type="paragraph" w:customStyle="1" w:styleId="22Ondertitel">
    <w:name w:val="22_Ondertitel"/>
    <w:basedOn w:val="StandaardArial"/>
    <w:next w:val="06Plattetekst"/>
    <w:qFormat/>
    <w:rsid w:val="001845FB"/>
    <w:pPr>
      <w:spacing w:line="440" w:lineRule="exact"/>
      <w:ind w:left="680"/>
    </w:pPr>
    <w:rPr>
      <w:color w:val="000000" w:themeColor="text1"/>
      <w:sz w:val="32"/>
    </w:rPr>
  </w:style>
  <w:style w:type="paragraph" w:customStyle="1" w:styleId="23Hoofdstukkopzondernr">
    <w:name w:val="23_Hoofdstukkop zonder nr"/>
    <w:basedOn w:val="StandaardArial"/>
    <w:next w:val="06Plattetekst"/>
    <w:qFormat/>
    <w:rsid w:val="00BD562D"/>
    <w:pPr>
      <w:spacing w:after="520" w:line="480" w:lineRule="exact"/>
    </w:pPr>
    <w:rPr>
      <w:b/>
      <w:color w:val="1860AA"/>
      <w:sz w:val="42"/>
      <w:szCs w:val="42"/>
    </w:rPr>
  </w:style>
  <w:style w:type="paragraph" w:customStyle="1" w:styleId="24ColofonKop">
    <w:name w:val="24_Colofon Kop"/>
    <w:basedOn w:val="StandaardArial"/>
    <w:next w:val="06Plattetekst"/>
    <w:qFormat/>
    <w:rsid w:val="00BD562D"/>
    <w:pPr>
      <w:spacing w:line="360" w:lineRule="exact"/>
    </w:pPr>
    <w:rPr>
      <w:color w:val="1860AA"/>
      <w:sz w:val="32"/>
    </w:rPr>
  </w:style>
  <w:style w:type="paragraph" w:customStyle="1" w:styleId="25Datum">
    <w:name w:val="25_Datum"/>
    <w:basedOn w:val="StandaardArial"/>
    <w:qFormat/>
    <w:rsid w:val="001845FB"/>
    <w:pPr>
      <w:jc w:val="right"/>
    </w:pPr>
    <w:rPr>
      <w:color w:val="FFFFFF" w:themeColor="background1"/>
    </w:rPr>
  </w:style>
  <w:style w:type="paragraph" w:styleId="Bijschrift">
    <w:name w:val="caption"/>
    <w:aliases w:val="12 Figuur Kop"/>
    <w:basedOn w:val="StandaardArial"/>
    <w:next w:val="Standaard"/>
    <w:uiPriority w:val="35"/>
    <w:semiHidden/>
    <w:qFormat/>
    <w:rsid w:val="001845FB"/>
    <w:pPr>
      <w:spacing w:after="200" w:line="260" w:lineRule="exact"/>
    </w:pPr>
    <w:rPr>
      <w:b/>
      <w:iCs/>
      <w:color w:val="44546A" w:themeColor="text2"/>
      <w:szCs w:val="18"/>
    </w:rPr>
  </w:style>
  <w:style w:type="character" w:styleId="GevolgdeHyperlink">
    <w:name w:val="FollowedHyperlink"/>
    <w:basedOn w:val="Standaardalinea-lettertype"/>
    <w:uiPriority w:val="99"/>
    <w:semiHidden/>
    <w:rsid w:val="001845FB"/>
    <w:rPr>
      <w:color w:val="000000" w:themeColor="text1"/>
      <w:u w:val="none"/>
    </w:rPr>
  </w:style>
  <w:style w:type="paragraph" w:styleId="Inhopg1">
    <w:name w:val="toc 1"/>
    <w:basedOn w:val="StandaardArial"/>
    <w:next w:val="Standaard"/>
    <w:autoRedefine/>
    <w:uiPriority w:val="39"/>
    <w:rsid w:val="001845FB"/>
    <w:pPr>
      <w:tabs>
        <w:tab w:val="left" w:pos="340"/>
        <w:tab w:val="right" w:pos="8267"/>
      </w:tabs>
      <w:spacing w:before="280" w:after="40"/>
    </w:pPr>
    <w:rPr>
      <w:color w:val="44546A" w:themeColor="text2"/>
      <w:sz w:val="26"/>
    </w:rPr>
  </w:style>
  <w:style w:type="paragraph" w:styleId="Inhopg2">
    <w:name w:val="toc 2"/>
    <w:basedOn w:val="Standaard"/>
    <w:next w:val="Standaard"/>
    <w:autoRedefine/>
    <w:uiPriority w:val="39"/>
    <w:rsid w:val="001845FB"/>
    <w:pPr>
      <w:tabs>
        <w:tab w:val="left" w:pos="1021"/>
        <w:tab w:val="right" w:pos="8268"/>
      </w:tabs>
      <w:snapToGrid w:val="0"/>
      <w:ind w:left="1020" w:hanging="680"/>
    </w:pPr>
  </w:style>
  <w:style w:type="paragraph" w:styleId="Inhopg3">
    <w:name w:val="toc 3"/>
    <w:basedOn w:val="Standaard"/>
    <w:next w:val="Standaard"/>
    <w:autoRedefine/>
    <w:uiPriority w:val="39"/>
    <w:rsid w:val="001845FB"/>
    <w:pPr>
      <w:tabs>
        <w:tab w:val="left" w:pos="1021"/>
        <w:tab w:val="right" w:pos="8267"/>
      </w:tabs>
      <w:snapToGrid w:val="0"/>
      <w:ind w:left="1020" w:hanging="680"/>
    </w:pPr>
  </w:style>
  <w:style w:type="character" w:styleId="Voetnootmarkering">
    <w:name w:val="footnote reference"/>
    <w:basedOn w:val="Standaardalinea-lettertype"/>
    <w:uiPriority w:val="99"/>
    <w:semiHidden/>
    <w:unhideWhenUsed/>
    <w:rsid w:val="001845FB"/>
    <w:rPr>
      <w:vertAlign w:val="superscript"/>
    </w:rPr>
  </w:style>
  <w:style w:type="paragraph" w:styleId="Voetnoottekst">
    <w:name w:val="footnote text"/>
    <w:basedOn w:val="StandaardArial"/>
    <w:link w:val="VoetnoottekstChar"/>
    <w:uiPriority w:val="99"/>
    <w:semiHidden/>
    <w:unhideWhenUsed/>
    <w:rsid w:val="001845FB"/>
    <w:pPr>
      <w:tabs>
        <w:tab w:val="left" w:pos="170"/>
      </w:tabs>
      <w:spacing w:line="240" w:lineRule="auto"/>
      <w:ind w:left="170" w:hanging="170"/>
    </w:pPr>
    <w:rPr>
      <w:sz w:val="14"/>
      <w:szCs w:val="20"/>
    </w:rPr>
  </w:style>
  <w:style w:type="character" w:customStyle="1" w:styleId="VoetnoottekstChar">
    <w:name w:val="Voetnoottekst Char"/>
    <w:basedOn w:val="Standaardalinea-lettertype"/>
    <w:link w:val="Voetnoottekst"/>
    <w:uiPriority w:val="99"/>
    <w:semiHidden/>
    <w:rsid w:val="001845FB"/>
    <w:rPr>
      <w:sz w:val="14"/>
      <w:lang w:val="nl-NL"/>
    </w:rPr>
  </w:style>
  <w:style w:type="paragraph" w:styleId="Voettekst">
    <w:name w:val="footer"/>
    <w:basedOn w:val="StandaardArial"/>
    <w:link w:val="VoettekstChar"/>
    <w:uiPriority w:val="99"/>
    <w:semiHidden/>
    <w:rsid w:val="001845FB"/>
    <w:pPr>
      <w:spacing w:line="240" w:lineRule="auto"/>
      <w:jc w:val="center"/>
    </w:pPr>
    <w:rPr>
      <w:color w:val="44546A" w:themeColor="text2"/>
    </w:rPr>
  </w:style>
  <w:style w:type="character" w:customStyle="1" w:styleId="VoettekstChar">
    <w:name w:val="Voettekst Char"/>
    <w:basedOn w:val="Standaardalinea-lettertype"/>
    <w:link w:val="Voettekst"/>
    <w:uiPriority w:val="99"/>
    <w:semiHidden/>
    <w:rsid w:val="001845FB"/>
    <w:rPr>
      <w:color w:val="44546A" w:themeColor="text2"/>
      <w:szCs w:val="22"/>
      <w:lang w:val="nl-NL"/>
    </w:rPr>
  </w:style>
  <w:style w:type="character" w:customStyle="1" w:styleId="zsysVeldMarkering">
    <w:name w:val="zsysVeldMarkering"/>
    <w:basedOn w:val="Standaardalinea-lettertype"/>
    <w:semiHidden/>
    <w:rsid w:val="001845FB"/>
    <w:rPr>
      <w:bdr w:val="none" w:sz="0" w:space="0" w:color="auto"/>
      <w:shd w:val="clear" w:color="auto" w:fill="A0C4E8"/>
    </w:rPr>
  </w:style>
  <w:style w:type="paragraph" w:styleId="Ballontekst">
    <w:name w:val="Balloon Text"/>
    <w:basedOn w:val="Standaard"/>
    <w:link w:val="BallontekstChar"/>
    <w:uiPriority w:val="99"/>
    <w:semiHidden/>
    <w:unhideWhenUsed/>
    <w:rsid w:val="0088351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83519"/>
    <w:rPr>
      <w:rFonts w:ascii="Tahoma" w:hAnsi="Tahoma" w:cs="Tahoma"/>
      <w:sz w:val="16"/>
      <w:szCs w:val="1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Gemeente Schiedam 2018">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2039</Words>
  <Characters>11216</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Gemeente Schiedam</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Snel</dc:creator>
  <cp:lastModifiedBy>Nathalie Zutt</cp:lastModifiedBy>
  <cp:revision>2</cp:revision>
  <cp:lastPrinted>2021-02-25T11:41:00Z</cp:lastPrinted>
  <dcterms:created xsi:type="dcterms:W3CDTF">2021-07-01T18:46:00Z</dcterms:created>
  <dcterms:modified xsi:type="dcterms:W3CDTF">2021-07-01T18:46:00Z</dcterms:modified>
</cp:coreProperties>
</file>